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7" w:rsidRPr="005674DA" w:rsidRDefault="004C1D37" w:rsidP="00CB5F4E">
      <w:pPr>
        <w:spacing w:after="0" w:line="360" w:lineRule="auto"/>
        <w:ind w:firstLine="709"/>
        <w:jc w:val="right"/>
        <w:rPr>
          <w:szCs w:val="28"/>
          <w:lang w:val="uk-UA"/>
        </w:rPr>
      </w:pPr>
      <w:r w:rsidRPr="005674DA">
        <w:rPr>
          <w:szCs w:val="28"/>
          <w:lang w:val="uk-UA"/>
        </w:rPr>
        <w:t xml:space="preserve">                                                                Шкарапута Людмила Віталіївна,</w:t>
      </w:r>
    </w:p>
    <w:p w:rsidR="004C1D37" w:rsidRPr="005674DA" w:rsidRDefault="004C1D37" w:rsidP="00CB5F4E">
      <w:pPr>
        <w:spacing w:after="0" w:line="360" w:lineRule="auto"/>
        <w:ind w:firstLine="709"/>
        <w:jc w:val="right"/>
        <w:rPr>
          <w:szCs w:val="28"/>
          <w:lang w:val="uk-UA"/>
        </w:rPr>
      </w:pPr>
      <w:r w:rsidRPr="005674DA">
        <w:rPr>
          <w:szCs w:val="28"/>
          <w:lang w:val="uk-UA"/>
        </w:rPr>
        <w:t xml:space="preserve">                                        ДПТНЗ «</w:t>
      </w:r>
      <w:proofErr w:type="spellStart"/>
      <w:r w:rsidRPr="005674DA">
        <w:rPr>
          <w:szCs w:val="28"/>
          <w:lang w:val="uk-UA"/>
        </w:rPr>
        <w:t>Свеський</w:t>
      </w:r>
      <w:proofErr w:type="spellEnd"/>
      <w:r w:rsidRPr="005674DA">
        <w:rPr>
          <w:szCs w:val="28"/>
          <w:lang w:val="uk-UA"/>
        </w:rPr>
        <w:t xml:space="preserve"> професійний аграрний ліцей»</w:t>
      </w:r>
    </w:p>
    <w:p w:rsidR="004C1D37" w:rsidRPr="005674DA" w:rsidRDefault="004C1D37" w:rsidP="005674DA">
      <w:pPr>
        <w:spacing w:after="0"/>
        <w:ind w:firstLine="709"/>
        <w:jc w:val="both"/>
        <w:rPr>
          <w:b/>
          <w:bCs/>
          <w:color w:val="00B0F0"/>
          <w:szCs w:val="28"/>
          <w:lang w:val="uk-UA"/>
        </w:rPr>
      </w:pPr>
    </w:p>
    <w:p w:rsidR="004C1D37" w:rsidRPr="005674DA" w:rsidRDefault="004C1D37" w:rsidP="00CB5F4E">
      <w:pPr>
        <w:spacing w:after="0"/>
        <w:ind w:firstLine="709"/>
        <w:jc w:val="center"/>
        <w:rPr>
          <w:b/>
          <w:bCs/>
          <w:szCs w:val="28"/>
          <w:lang w:val="uk-UA"/>
        </w:rPr>
      </w:pPr>
      <w:r w:rsidRPr="005674DA">
        <w:rPr>
          <w:b/>
          <w:bCs/>
          <w:szCs w:val="28"/>
          <w:lang w:val="uk-UA"/>
        </w:rPr>
        <w:t>ТВОРЧА АКТИВНІСТЬ ГЕНЕРУЄ НОВЕ ПОКОЛІННЯ</w:t>
      </w:r>
    </w:p>
    <w:p w:rsidR="004C1D37" w:rsidRPr="005674DA" w:rsidRDefault="004C1D37" w:rsidP="005674DA">
      <w:pPr>
        <w:spacing w:after="0"/>
        <w:jc w:val="both"/>
        <w:rPr>
          <w:b/>
          <w:bCs/>
          <w:color w:val="00B0F0"/>
          <w:szCs w:val="28"/>
          <w:lang w:val="uk-UA"/>
        </w:rPr>
      </w:pPr>
    </w:p>
    <w:p w:rsidR="0058082B" w:rsidRDefault="0058082B" w:rsidP="00CB5F4E">
      <w:pPr>
        <w:pStyle w:val="a4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8082B">
        <w:rPr>
          <w:sz w:val="28"/>
          <w:szCs w:val="28"/>
          <w:lang w:val="uk-UA"/>
        </w:rPr>
        <w:t>ажливим фактором</w:t>
      </w:r>
      <w:r>
        <w:rPr>
          <w:sz w:val="28"/>
          <w:szCs w:val="28"/>
          <w:lang w:val="uk-UA"/>
        </w:rPr>
        <w:t xml:space="preserve"> </w:t>
      </w:r>
      <w:r w:rsidR="004C1D37" w:rsidRPr="005674DA">
        <w:rPr>
          <w:sz w:val="28"/>
          <w:szCs w:val="28"/>
          <w:lang w:val="uk-UA"/>
        </w:rPr>
        <w:t>соціальної орієнтації держави є всебічний розвиток особистості, її талантів, здібностей, формування цінностей</w:t>
      </w:r>
      <w:r w:rsidR="00CB5F4E">
        <w:rPr>
          <w:sz w:val="28"/>
          <w:szCs w:val="28"/>
          <w:lang w:val="uk-UA"/>
        </w:rPr>
        <w:t>,</w:t>
      </w:r>
      <w:r w:rsidR="004C1D37" w:rsidRPr="005674DA">
        <w:rPr>
          <w:sz w:val="28"/>
          <w:szCs w:val="28"/>
          <w:lang w:val="uk-UA"/>
        </w:rPr>
        <w:t xml:space="preserve"> необхідних для успішної самореалізації різнобічного потенціалу задля</w:t>
      </w:r>
      <w:r w:rsidR="004C1D37" w:rsidRPr="005674DA">
        <w:rPr>
          <w:sz w:val="28"/>
          <w:szCs w:val="28"/>
          <w:shd w:val="clear" w:color="auto" w:fill="FFFFFF"/>
          <w:lang w:val="uk-UA"/>
        </w:rPr>
        <w:t xml:space="preserve"> </w:t>
      </w:r>
      <w:r w:rsidR="004C1D37" w:rsidRPr="005674DA">
        <w:rPr>
          <w:sz w:val="28"/>
          <w:szCs w:val="28"/>
          <w:lang w:val="uk-UA"/>
        </w:rPr>
        <w:t>забезпечення сталого розвитку України</w:t>
      </w:r>
      <w:r>
        <w:rPr>
          <w:sz w:val="28"/>
          <w:szCs w:val="28"/>
          <w:lang w:val="uk-UA"/>
        </w:rPr>
        <w:t>,</w:t>
      </w:r>
      <w:r w:rsidR="004C1D37" w:rsidRPr="005674DA">
        <w:rPr>
          <w:sz w:val="28"/>
          <w:szCs w:val="28"/>
          <w:lang w:val="uk-UA"/>
        </w:rPr>
        <w:t xml:space="preserve"> європейського вибору</w:t>
      </w:r>
      <w:r>
        <w:rPr>
          <w:sz w:val="28"/>
          <w:szCs w:val="28"/>
          <w:lang w:val="uk-UA"/>
        </w:rPr>
        <w:t xml:space="preserve"> нового покоління</w:t>
      </w:r>
      <w:r w:rsidR="004C1D37" w:rsidRPr="005674DA">
        <w:rPr>
          <w:sz w:val="28"/>
          <w:szCs w:val="28"/>
          <w:lang w:val="uk-UA"/>
        </w:rPr>
        <w:t xml:space="preserve">. </w:t>
      </w:r>
    </w:p>
    <w:p w:rsidR="00734A03" w:rsidRPr="005674DA" w:rsidRDefault="00734A03" w:rsidP="00CB5F4E">
      <w:pPr>
        <w:pStyle w:val="a4"/>
        <w:shd w:val="clear" w:color="auto" w:fill="FFFFFF"/>
        <w:spacing w:before="0" w:beforeAutospacing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5674DA">
        <w:rPr>
          <w:sz w:val="28"/>
          <w:szCs w:val="28"/>
          <w:lang w:val="uk-UA"/>
        </w:rPr>
        <w:t>Сучасна суспільна практика доводить, що найбільшого успіху досягають ті держави, які мають кваліфікованих працівників</w:t>
      </w:r>
      <w:r w:rsidR="00E25DC3" w:rsidRPr="005674DA">
        <w:rPr>
          <w:sz w:val="28"/>
          <w:szCs w:val="28"/>
          <w:lang w:val="uk-UA"/>
        </w:rPr>
        <w:t xml:space="preserve"> і</w:t>
      </w:r>
      <w:r w:rsidRPr="005674DA">
        <w:rPr>
          <w:sz w:val="28"/>
          <w:szCs w:val="28"/>
          <w:lang w:val="uk-UA"/>
        </w:rPr>
        <w:t xml:space="preserve"> мотивовані на захисті обдарованих особистостей. Дослідники ж стверджують</w:t>
      </w:r>
      <w:r w:rsidR="00E25DC3" w:rsidRPr="005674DA">
        <w:rPr>
          <w:sz w:val="28"/>
          <w:szCs w:val="28"/>
          <w:lang w:val="uk-UA"/>
        </w:rPr>
        <w:t>, що</w:t>
      </w:r>
      <w:r w:rsidRPr="005674DA">
        <w:rPr>
          <w:sz w:val="28"/>
          <w:szCs w:val="28"/>
          <w:lang w:val="uk-UA"/>
        </w:rPr>
        <w:t xml:space="preserve">  багато надзвичайно </w:t>
      </w:r>
      <w:r w:rsidR="005674DA" w:rsidRPr="00CB5F4E">
        <w:rPr>
          <w:sz w:val="28"/>
          <w:szCs w:val="28"/>
          <w:lang w:val="uk-UA"/>
        </w:rPr>
        <w:t>талановитих</w:t>
      </w:r>
      <w:r w:rsidR="005674DA">
        <w:rPr>
          <w:szCs w:val="28"/>
          <w:lang w:val="uk-UA"/>
        </w:rPr>
        <w:t xml:space="preserve"> </w:t>
      </w:r>
      <w:r w:rsidRPr="005674DA">
        <w:rPr>
          <w:sz w:val="28"/>
          <w:szCs w:val="28"/>
          <w:lang w:val="uk-UA"/>
        </w:rPr>
        <w:t>людей не реалізували свої можливост</w:t>
      </w:r>
      <w:r w:rsidR="00CB5F4E">
        <w:rPr>
          <w:sz w:val="28"/>
          <w:szCs w:val="28"/>
          <w:lang w:val="uk-UA"/>
        </w:rPr>
        <w:t>і</w:t>
      </w:r>
      <w:r w:rsidRPr="005674DA">
        <w:rPr>
          <w:sz w:val="28"/>
          <w:szCs w:val="28"/>
          <w:lang w:val="uk-UA"/>
        </w:rPr>
        <w:t xml:space="preserve"> через несприятливе виховання, тому обдарованість необхідно своєчасно виявити і розвивати. </w:t>
      </w:r>
    </w:p>
    <w:p w:rsidR="004C1D37" w:rsidRPr="005674DA" w:rsidRDefault="004C1D37" w:rsidP="00CB5F4E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  <w:lang w:val="uk-UA"/>
        </w:rPr>
      </w:pPr>
      <w:r w:rsidRPr="005674DA">
        <w:rPr>
          <w:rFonts w:cs="Times New Roman"/>
          <w:szCs w:val="28"/>
          <w:shd w:val="clear" w:color="auto" w:fill="FFFFFF"/>
          <w:lang w:val="uk-UA"/>
        </w:rPr>
        <w:t>ДПТНЗ «</w:t>
      </w:r>
      <w:proofErr w:type="spellStart"/>
      <w:r w:rsidRPr="005674DA">
        <w:rPr>
          <w:rFonts w:cs="Times New Roman"/>
          <w:szCs w:val="28"/>
          <w:shd w:val="clear" w:color="auto" w:fill="FFFFFF"/>
          <w:lang w:val="uk-UA"/>
        </w:rPr>
        <w:t>Свеський</w:t>
      </w:r>
      <w:proofErr w:type="spellEnd"/>
      <w:r w:rsidRPr="005674DA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CB5F4E">
        <w:rPr>
          <w:rFonts w:cs="Times New Roman"/>
          <w:szCs w:val="28"/>
          <w:shd w:val="clear" w:color="auto" w:fill="FFFFFF"/>
          <w:lang w:val="uk-UA"/>
        </w:rPr>
        <w:t>професійний аграрний ліцей</w:t>
      </w:r>
      <w:r w:rsidRPr="005674DA">
        <w:rPr>
          <w:rFonts w:cs="Times New Roman"/>
          <w:szCs w:val="28"/>
          <w:shd w:val="clear" w:color="auto" w:fill="FFFFFF"/>
          <w:lang w:val="uk-UA"/>
        </w:rPr>
        <w:t xml:space="preserve">» - освітнє поле, педагогічний колектив якого створює максимально комфортні умови для інтелектуального, творчого, духовного зростання кожної особистості, формування лідерської компетентності для життя в інноваційному суспільстві засобами позакласної діяльності та гурткової роботи. </w:t>
      </w:r>
    </w:p>
    <w:p w:rsidR="00C50F3C" w:rsidRPr="00C51887" w:rsidRDefault="004C1D37" w:rsidP="005532E5">
      <w:pPr>
        <w:spacing w:after="0" w:line="360" w:lineRule="auto"/>
        <w:ind w:firstLine="708"/>
        <w:jc w:val="both"/>
        <w:rPr>
          <w:szCs w:val="28"/>
          <w:lang w:val="uk-UA"/>
        </w:rPr>
      </w:pPr>
      <w:r w:rsidRPr="005674DA">
        <w:rPr>
          <w:i/>
          <w:iCs/>
          <w:color w:val="000000" w:themeColor="text1"/>
          <w:szCs w:val="28"/>
          <w:lang w:val="uk-UA"/>
        </w:rPr>
        <w:t>Обдарованість</w:t>
      </w:r>
      <w:r w:rsidR="00C50F3C" w:rsidRPr="005674DA">
        <w:rPr>
          <w:i/>
          <w:iCs/>
          <w:color w:val="000000" w:themeColor="text1"/>
          <w:szCs w:val="28"/>
          <w:lang w:val="uk-UA"/>
        </w:rPr>
        <w:t xml:space="preserve"> </w:t>
      </w:r>
      <w:r w:rsidR="008F2344" w:rsidRPr="005674DA">
        <w:rPr>
          <w:i/>
          <w:iCs/>
          <w:color w:val="000000" w:themeColor="text1"/>
          <w:szCs w:val="28"/>
          <w:lang w:val="uk-UA"/>
        </w:rPr>
        <w:t xml:space="preserve">це </w:t>
      </w:r>
      <w:r w:rsidRPr="005674DA">
        <w:rPr>
          <w:i/>
          <w:iCs/>
          <w:color w:val="000000" w:themeColor="text1"/>
          <w:szCs w:val="28"/>
          <w:lang w:val="uk-UA"/>
        </w:rPr>
        <w:t>генетичний компонент особистості</w:t>
      </w:r>
      <w:r w:rsidR="008F2344" w:rsidRPr="005674DA">
        <w:rPr>
          <w:color w:val="000000" w:themeColor="text1"/>
          <w:szCs w:val="28"/>
          <w:lang w:val="uk-UA"/>
        </w:rPr>
        <w:t>. Саме зі своєрідним</w:t>
      </w:r>
      <w:r w:rsidRPr="005674DA">
        <w:rPr>
          <w:szCs w:val="28"/>
          <w:lang w:val="uk-UA"/>
        </w:rPr>
        <w:t xml:space="preserve"> багажем знань, умінь і навичок</w:t>
      </w:r>
      <w:r w:rsidR="008F2344" w:rsidRPr="005674DA">
        <w:rPr>
          <w:szCs w:val="28"/>
          <w:lang w:val="uk-UA"/>
        </w:rPr>
        <w:t xml:space="preserve">, а також </w:t>
      </w:r>
      <w:r w:rsidRPr="005674DA">
        <w:rPr>
          <w:szCs w:val="28"/>
          <w:lang w:val="uk-UA"/>
        </w:rPr>
        <w:t>творчим потенціалом</w:t>
      </w:r>
      <w:r w:rsidR="008F2344" w:rsidRPr="005674DA">
        <w:rPr>
          <w:szCs w:val="28"/>
          <w:lang w:val="uk-UA"/>
        </w:rPr>
        <w:t xml:space="preserve"> (</w:t>
      </w:r>
      <w:r w:rsidR="00C50F3C" w:rsidRPr="005674DA">
        <w:rPr>
          <w:szCs w:val="28"/>
          <w:lang w:val="uk-UA"/>
        </w:rPr>
        <w:t xml:space="preserve">явним, </w:t>
      </w:r>
      <w:r w:rsidR="008F2344" w:rsidRPr="005674DA">
        <w:rPr>
          <w:szCs w:val="28"/>
          <w:lang w:val="uk-UA"/>
        </w:rPr>
        <w:t xml:space="preserve">закомплексованим чи замуленим) приходять до професійного ліцею </w:t>
      </w:r>
      <w:r w:rsidR="0058082B">
        <w:rPr>
          <w:szCs w:val="28"/>
          <w:lang w:val="uk-UA"/>
        </w:rPr>
        <w:t>здобувачі освіти</w:t>
      </w:r>
      <w:r w:rsidR="008F2344" w:rsidRPr="005674DA">
        <w:rPr>
          <w:szCs w:val="28"/>
          <w:lang w:val="uk-UA"/>
        </w:rPr>
        <w:t xml:space="preserve">. </w:t>
      </w:r>
      <w:r w:rsidR="00CB5F4E">
        <w:rPr>
          <w:szCs w:val="28"/>
          <w:lang w:val="uk-UA"/>
        </w:rPr>
        <w:t>У</w:t>
      </w:r>
      <w:r w:rsidR="008F2344" w:rsidRPr="005674DA">
        <w:rPr>
          <w:szCs w:val="28"/>
          <w:lang w:val="uk-UA"/>
        </w:rPr>
        <w:t xml:space="preserve"> першу чергу це </w:t>
      </w:r>
      <w:r w:rsidR="00C50F3C" w:rsidRPr="005674DA">
        <w:rPr>
          <w:szCs w:val="28"/>
          <w:lang w:val="uk-UA"/>
        </w:rPr>
        <w:t xml:space="preserve">діти, </w:t>
      </w:r>
      <w:r w:rsidR="008F2344" w:rsidRPr="005674DA">
        <w:rPr>
          <w:szCs w:val="28"/>
          <w:lang w:val="uk-UA"/>
        </w:rPr>
        <w:t>особистості</w:t>
      </w:r>
      <w:r w:rsidR="00C50F3C" w:rsidRPr="005674DA">
        <w:rPr>
          <w:szCs w:val="28"/>
          <w:lang w:val="uk-UA"/>
        </w:rPr>
        <w:t>,</w:t>
      </w:r>
      <w:r w:rsidRPr="005674DA">
        <w:rPr>
          <w:szCs w:val="28"/>
          <w:lang w:val="uk-UA"/>
        </w:rPr>
        <w:t xml:space="preserve"> </w:t>
      </w:r>
      <w:r w:rsidR="00C50F3C" w:rsidRPr="005674DA">
        <w:rPr>
          <w:szCs w:val="28"/>
          <w:lang w:val="uk-UA"/>
        </w:rPr>
        <w:t xml:space="preserve"> які </w:t>
      </w:r>
      <w:r w:rsidRPr="005674DA">
        <w:rPr>
          <w:szCs w:val="28"/>
          <w:lang w:val="uk-UA"/>
        </w:rPr>
        <w:t>потребу</w:t>
      </w:r>
      <w:r w:rsidR="00C50F3C" w:rsidRPr="005674DA">
        <w:rPr>
          <w:szCs w:val="28"/>
          <w:lang w:val="uk-UA"/>
        </w:rPr>
        <w:t>ють турботи і щирості, знань і розвитку.</w:t>
      </w:r>
      <w:r w:rsidRPr="005674DA">
        <w:rPr>
          <w:szCs w:val="28"/>
          <w:lang w:val="uk-UA"/>
        </w:rPr>
        <w:t xml:space="preserve"> </w:t>
      </w:r>
      <w:r w:rsidR="005532E5">
        <w:rPr>
          <w:szCs w:val="28"/>
          <w:lang w:val="uk-UA"/>
        </w:rPr>
        <w:t>Щодо</w:t>
      </w:r>
      <w:r w:rsidR="0058082B">
        <w:rPr>
          <w:szCs w:val="28"/>
          <w:lang w:val="uk-UA"/>
        </w:rPr>
        <w:t xml:space="preserve"> обдарован</w:t>
      </w:r>
      <w:r w:rsidR="005532E5">
        <w:rPr>
          <w:szCs w:val="28"/>
          <w:lang w:val="uk-UA"/>
        </w:rPr>
        <w:t>ості</w:t>
      </w:r>
      <w:r w:rsidR="00CB5F4E">
        <w:rPr>
          <w:szCs w:val="28"/>
          <w:lang w:val="uk-UA"/>
        </w:rPr>
        <w:t xml:space="preserve"> </w:t>
      </w:r>
      <w:r w:rsidR="005532E5">
        <w:rPr>
          <w:szCs w:val="28"/>
          <w:lang w:val="uk-UA"/>
        </w:rPr>
        <w:t xml:space="preserve">- це </w:t>
      </w:r>
      <w:r w:rsidR="00DE2F9D" w:rsidRPr="00DE2F9D">
        <w:rPr>
          <w:rFonts w:eastAsia="Times New Roman" w:cs="Times New Roman"/>
          <w:szCs w:val="28"/>
          <w:lang w:val="uk-UA" w:eastAsia="uk-UA"/>
        </w:rPr>
        <w:t>індивідуальна потенціальна своєрідність задатків людини, завдяки яким вона може досягти значних успіхів у певній галузі діяльності [1, с.54]</w:t>
      </w:r>
      <w:r w:rsidR="00DE2F9D" w:rsidRPr="00DE2F9D">
        <w:rPr>
          <w:rFonts w:eastAsia="Times New Roman" w:cs="Times New Roman"/>
          <w:b/>
          <w:bCs/>
          <w:szCs w:val="28"/>
          <w:lang w:val="uk-UA" w:eastAsia="uk-UA"/>
        </w:rPr>
        <w:t>.</w:t>
      </w:r>
      <w:r w:rsidR="00A7079F" w:rsidRPr="005674DA">
        <w:rPr>
          <w:rFonts w:eastAsia="Times New Roman" w:cs="Times New Roman"/>
          <w:szCs w:val="28"/>
          <w:lang w:val="uk-UA" w:eastAsia="uk-UA"/>
        </w:rPr>
        <w:t xml:space="preserve"> А якщо немає яскраво виражених біологічних талантів в учнів, педагог </w:t>
      </w:r>
      <w:r w:rsidR="00A7079F" w:rsidRPr="005674DA">
        <w:rPr>
          <w:rFonts w:cs="Times New Roman"/>
          <w:szCs w:val="28"/>
          <w:lang w:val="uk-UA"/>
        </w:rPr>
        <w:t xml:space="preserve">виділяє загальну (розумову) і спеціальну (художню, соціальну, спортивну) обдарованість та намагається розвивати їх різноманітними засобами і формами. Немає </w:t>
      </w:r>
      <w:r w:rsidR="005674DA">
        <w:rPr>
          <w:rFonts w:cs="Times New Roman"/>
          <w:szCs w:val="28"/>
          <w:lang w:val="uk-UA"/>
        </w:rPr>
        <w:t>таланту</w:t>
      </w:r>
      <w:r w:rsidR="00A7079F" w:rsidRPr="005674DA">
        <w:rPr>
          <w:rFonts w:cs="Times New Roman"/>
          <w:szCs w:val="28"/>
          <w:lang w:val="uk-UA"/>
        </w:rPr>
        <w:t xml:space="preserve"> в  сфері академічних досягнень</w:t>
      </w:r>
      <w:r w:rsidR="00F53688" w:rsidRPr="005674DA">
        <w:rPr>
          <w:rFonts w:cs="Times New Roman"/>
          <w:szCs w:val="28"/>
          <w:lang w:val="uk-UA"/>
        </w:rPr>
        <w:t xml:space="preserve"> звертаємо увагу на інтелектуальну обдарованість, сферу спілкування, </w:t>
      </w:r>
      <w:r w:rsidR="00F53688" w:rsidRPr="005674DA">
        <w:rPr>
          <w:rFonts w:cs="Times New Roman"/>
          <w:szCs w:val="28"/>
          <w:lang w:val="uk-UA"/>
        </w:rPr>
        <w:lastRenderedPageBreak/>
        <w:t>творчі компоненти, і це головне.</w:t>
      </w:r>
      <w:r w:rsidR="00390861">
        <w:rPr>
          <w:rFonts w:cs="Times New Roman"/>
          <w:szCs w:val="28"/>
          <w:lang w:val="uk-UA"/>
        </w:rPr>
        <w:t xml:space="preserve"> </w:t>
      </w:r>
      <w:r w:rsidR="00C50F3C" w:rsidRPr="005674DA">
        <w:rPr>
          <w:szCs w:val="28"/>
          <w:lang w:val="uk-UA"/>
        </w:rPr>
        <w:t xml:space="preserve">Через </w:t>
      </w:r>
      <w:r w:rsidRPr="005674DA">
        <w:rPr>
          <w:szCs w:val="28"/>
          <w:lang w:val="uk-UA"/>
        </w:rPr>
        <w:t>характерні риси творчої особистості: допитливість, сміливість, стиль мислення, фантазі</w:t>
      </w:r>
      <w:r w:rsidR="00C51887">
        <w:rPr>
          <w:szCs w:val="28"/>
          <w:lang w:val="uk-UA"/>
        </w:rPr>
        <w:t>ю</w:t>
      </w:r>
      <w:r w:rsidRPr="005674DA">
        <w:rPr>
          <w:szCs w:val="28"/>
          <w:lang w:val="uk-UA"/>
        </w:rPr>
        <w:t xml:space="preserve">, прагнення успіху, ризику, результату, самостійності, </w:t>
      </w:r>
      <w:r w:rsidR="00C50F3C" w:rsidRPr="005674DA">
        <w:rPr>
          <w:szCs w:val="28"/>
          <w:lang w:val="uk-UA"/>
        </w:rPr>
        <w:t xml:space="preserve">складається певний зв'язок </w:t>
      </w:r>
      <w:r w:rsidRPr="005674DA">
        <w:rPr>
          <w:szCs w:val="28"/>
          <w:lang w:val="uk-UA"/>
        </w:rPr>
        <w:t>навчально-виховн</w:t>
      </w:r>
      <w:r w:rsidR="00C50F3C" w:rsidRPr="005674DA">
        <w:rPr>
          <w:szCs w:val="28"/>
          <w:lang w:val="uk-UA"/>
        </w:rPr>
        <w:t>ої</w:t>
      </w:r>
      <w:r w:rsidRPr="005674DA">
        <w:rPr>
          <w:szCs w:val="28"/>
          <w:lang w:val="uk-UA"/>
        </w:rPr>
        <w:t xml:space="preserve"> взаємодії з педагогами. </w:t>
      </w:r>
    </w:p>
    <w:p w:rsidR="004C1D37" w:rsidRPr="005674DA" w:rsidRDefault="00057642" w:rsidP="005674DA">
      <w:pPr>
        <w:spacing w:after="0" w:line="360" w:lineRule="auto"/>
        <w:ind w:firstLine="708"/>
        <w:jc w:val="both"/>
        <w:rPr>
          <w:szCs w:val="28"/>
          <w:lang w:val="uk-UA"/>
        </w:rPr>
      </w:pPr>
      <w:r w:rsidRPr="005674DA">
        <w:rPr>
          <w:i/>
          <w:iCs/>
          <w:color w:val="000000" w:themeColor="text1"/>
          <w:szCs w:val="28"/>
          <w:lang w:val="uk-UA"/>
        </w:rPr>
        <w:t>В</w:t>
      </w:r>
      <w:r w:rsidR="001B6109" w:rsidRPr="005674DA">
        <w:rPr>
          <w:i/>
          <w:iCs/>
          <w:color w:val="000000" w:themeColor="text1"/>
          <w:szCs w:val="28"/>
          <w:lang w:val="uk-UA"/>
        </w:rPr>
        <w:t>ід  креативного педагога</w:t>
      </w:r>
      <w:r w:rsidRPr="005674DA">
        <w:rPr>
          <w:i/>
          <w:iCs/>
          <w:color w:val="000000" w:themeColor="text1"/>
          <w:szCs w:val="28"/>
          <w:lang w:val="uk-UA"/>
        </w:rPr>
        <w:t xml:space="preserve"> залежить</w:t>
      </w:r>
      <w:r w:rsidR="001B6109" w:rsidRPr="005674DA">
        <w:rPr>
          <w:i/>
          <w:iCs/>
          <w:color w:val="000000" w:themeColor="text1"/>
          <w:szCs w:val="28"/>
          <w:lang w:val="uk-UA"/>
        </w:rPr>
        <w:t xml:space="preserve"> </w:t>
      </w:r>
      <w:r w:rsidRPr="005674DA">
        <w:rPr>
          <w:i/>
          <w:iCs/>
          <w:color w:val="000000" w:themeColor="text1"/>
          <w:szCs w:val="28"/>
          <w:lang w:val="uk-UA"/>
        </w:rPr>
        <w:t xml:space="preserve">сформована </w:t>
      </w:r>
      <w:proofErr w:type="spellStart"/>
      <w:r w:rsidR="001B6109" w:rsidRPr="005674DA">
        <w:rPr>
          <w:i/>
          <w:iCs/>
          <w:color w:val="000000" w:themeColor="text1"/>
          <w:szCs w:val="28"/>
          <w:lang w:val="uk-UA"/>
        </w:rPr>
        <w:t>мультифакторн</w:t>
      </w:r>
      <w:r w:rsidRPr="005674DA">
        <w:rPr>
          <w:i/>
          <w:iCs/>
          <w:color w:val="000000" w:themeColor="text1"/>
          <w:szCs w:val="28"/>
          <w:lang w:val="uk-UA"/>
        </w:rPr>
        <w:t>а</w:t>
      </w:r>
      <w:proofErr w:type="spellEnd"/>
      <w:r w:rsidRPr="005674DA">
        <w:rPr>
          <w:i/>
          <w:iCs/>
          <w:color w:val="000000" w:themeColor="text1"/>
          <w:szCs w:val="28"/>
          <w:lang w:val="uk-UA"/>
        </w:rPr>
        <w:t xml:space="preserve"> </w:t>
      </w:r>
      <w:r w:rsidR="001B6109" w:rsidRPr="005674DA">
        <w:rPr>
          <w:i/>
          <w:iCs/>
          <w:color w:val="000000" w:themeColor="text1"/>
          <w:szCs w:val="28"/>
          <w:lang w:val="uk-UA"/>
        </w:rPr>
        <w:t>модел</w:t>
      </w:r>
      <w:r w:rsidRPr="005674DA">
        <w:rPr>
          <w:i/>
          <w:iCs/>
          <w:color w:val="000000" w:themeColor="text1"/>
          <w:szCs w:val="28"/>
          <w:lang w:val="uk-UA"/>
        </w:rPr>
        <w:t xml:space="preserve">ь </w:t>
      </w:r>
      <w:r w:rsidR="001B6109" w:rsidRPr="005674DA">
        <w:rPr>
          <w:i/>
          <w:iCs/>
          <w:color w:val="000000" w:themeColor="text1"/>
          <w:szCs w:val="28"/>
          <w:lang w:val="uk-UA"/>
        </w:rPr>
        <w:t>творчого учня</w:t>
      </w:r>
      <w:r w:rsidRPr="005674DA">
        <w:rPr>
          <w:color w:val="00B0F0"/>
          <w:szCs w:val="28"/>
          <w:lang w:val="uk-UA"/>
        </w:rPr>
        <w:t xml:space="preserve">. </w:t>
      </w:r>
      <w:r w:rsidRPr="005674DA">
        <w:rPr>
          <w:szCs w:val="28"/>
          <w:lang w:val="uk-UA"/>
        </w:rPr>
        <w:t>П</w:t>
      </w:r>
      <w:r w:rsidR="004C1D37" w:rsidRPr="005674DA">
        <w:rPr>
          <w:szCs w:val="28"/>
          <w:lang w:val="uk-UA"/>
        </w:rPr>
        <w:t xml:space="preserve">рямого шляху научання творчості немає, оскільки ні знання, чи незначний досвід </w:t>
      </w:r>
      <w:proofErr w:type="spellStart"/>
      <w:r w:rsidR="00C50F3C" w:rsidRPr="005674DA">
        <w:rPr>
          <w:szCs w:val="28"/>
          <w:lang w:val="uk-UA"/>
        </w:rPr>
        <w:t>підлітка</w:t>
      </w:r>
      <w:proofErr w:type="spellEnd"/>
      <w:r w:rsidR="00C50F3C" w:rsidRPr="005674DA">
        <w:rPr>
          <w:szCs w:val="28"/>
          <w:lang w:val="uk-UA"/>
        </w:rPr>
        <w:t xml:space="preserve"> </w:t>
      </w:r>
      <w:r w:rsidR="004C1D37" w:rsidRPr="005674DA">
        <w:rPr>
          <w:szCs w:val="28"/>
          <w:lang w:val="uk-UA"/>
        </w:rPr>
        <w:t xml:space="preserve">не гарантують готовності жити і працювати творчо. </w:t>
      </w:r>
      <w:r w:rsidR="00C50F3C" w:rsidRPr="005674DA">
        <w:rPr>
          <w:szCs w:val="28"/>
          <w:lang w:val="uk-UA"/>
        </w:rPr>
        <w:t>То ж ефективність залежить від багатьох чинників</w:t>
      </w:r>
      <w:r w:rsidR="001B6109" w:rsidRPr="005674DA">
        <w:rPr>
          <w:szCs w:val="28"/>
          <w:lang w:val="uk-UA"/>
        </w:rPr>
        <w:t xml:space="preserve">, один з них це </w:t>
      </w:r>
      <w:r w:rsidR="00C0766D">
        <w:rPr>
          <w:szCs w:val="28"/>
          <w:lang w:val="uk-UA"/>
        </w:rPr>
        <w:t xml:space="preserve">- </w:t>
      </w:r>
      <w:r w:rsidR="001B6109" w:rsidRPr="005674DA">
        <w:rPr>
          <w:szCs w:val="28"/>
          <w:lang w:val="uk-UA"/>
        </w:rPr>
        <w:t>педагог з креативними рисами й додатково сформованими мотивами, особистим світоглядом</w:t>
      </w:r>
      <w:r w:rsidR="0058309B">
        <w:rPr>
          <w:szCs w:val="28"/>
          <w:lang w:val="uk-UA"/>
        </w:rPr>
        <w:t>,</w:t>
      </w:r>
      <w:r w:rsidR="001B6109" w:rsidRPr="005674DA">
        <w:rPr>
          <w:szCs w:val="28"/>
          <w:lang w:val="uk-UA"/>
        </w:rPr>
        <w:t xml:space="preserve"> спроможн</w:t>
      </w:r>
      <w:r w:rsidR="005440E0">
        <w:rPr>
          <w:szCs w:val="28"/>
          <w:lang w:val="uk-UA"/>
        </w:rPr>
        <w:t>им</w:t>
      </w:r>
      <w:r w:rsidR="001B6109" w:rsidRPr="005674DA">
        <w:rPr>
          <w:szCs w:val="28"/>
          <w:lang w:val="uk-UA"/>
        </w:rPr>
        <w:t xml:space="preserve"> забезпечити розвиток потенційних творчих можливостей молодої людини, громадянина нової генерації. Керівник творчих асигнувань</w:t>
      </w:r>
      <w:r w:rsidRPr="005674DA">
        <w:rPr>
          <w:szCs w:val="28"/>
          <w:lang w:val="uk-UA"/>
        </w:rPr>
        <w:t xml:space="preserve"> </w:t>
      </w:r>
      <w:r w:rsidR="004C1D37" w:rsidRPr="005674DA">
        <w:rPr>
          <w:szCs w:val="28"/>
          <w:lang w:val="uk-UA"/>
        </w:rPr>
        <w:t>повинен бути не лише доброзичливим, комунікабельним, а ще й фахівцем в педагогічній майстерні, який не забавляє учнів у позакласний час, а може ввійти в образ  а</w:t>
      </w:r>
      <w:r w:rsidR="005E58ED" w:rsidRPr="005674DA">
        <w:rPr>
          <w:szCs w:val="28"/>
          <w:lang w:val="uk-UA"/>
        </w:rPr>
        <w:t>ктора</w:t>
      </w:r>
      <w:r w:rsidR="004C1D37" w:rsidRPr="005674DA">
        <w:rPr>
          <w:szCs w:val="28"/>
          <w:lang w:val="uk-UA"/>
        </w:rPr>
        <w:t>, піарника,</w:t>
      </w:r>
      <w:r w:rsidR="005440E0">
        <w:rPr>
          <w:szCs w:val="28"/>
          <w:lang w:val="uk-UA"/>
        </w:rPr>
        <w:t xml:space="preserve"> </w:t>
      </w:r>
      <w:proofErr w:type="spellStart"/>
      <w:r w:rsidR="0058309B">
        <w:rPr>
          <w:szCs w:val="28"/>
          <w:lang w:val="uk-UA"/>
        </w:rPr>
        <w:t>тьютора</w:t>
      </w:r>
      <w:proofErr w:type="spellEnd"/>
      <w:r w:rsidR="0058309B">
        <w:rPr>
          <w:szCs w:val="28"/>
          <w:lang w:val="uk-UA"/>
        </w:rPr>
        <w:t>, модератор</w:t>
      </w:r>
      <w:r w:rsidR="00D73F60">
        <w:rPr>
          <w:szCs w:val="28"/>
          <w:lang w:val="uk-UA"/>
        </w:rPr>
        <w:t>а,</w:t>
      </w:r>
      <w:r w:rsidR="004C1D37" w:rsidRPr="005674DA">
        <w:rPr>
          <w:szCs w:val="28"/>
          <w:lang w:val="uk-UA"/>
        </w:rPr>
        <w:t xml:space="preserve"> </w:t>
      </w:r>
      <w:r w:rsidR="00D73F60">
        <w:rPr>
          <w:szCs w:val="28"/>
          <w:lang w:val="uk-UA"/>
        </w:rPr>
        <w:t xml:space="preserve">який навчається і підтримує свій творчий рівень. Вміє також </w:t>
      </w:r>
      <w:r w:rsidR="00C0766D">
        <w:rPr>
          <w:szCs w:val="28"/>
          <w:lang w:val="uk-UA"/>
        </w:rPr>
        <w:t>у</w:t>
      </w:r>
      <w:r w:rsidR="004C1D37" w:rsidRPr="005674DA">
        <w:rPr>
          <w:szCs w:val="28"/>
          <w:lang w:val="uk-UA"/>
        </w:rPr>
        <w:t xml:space="preserve">мотивовано зосередити увагу учня, направити, сприяти  </w:t>
      </w:r>
      <w:proofErr w:type="spellStart"/>
      <w:r w:rsidR="004C1D37" w:rsidRPr="005674DA">
        <w:rPr>
          <w:szCs w:val="28"/>
        </w:rPr>
        <w:t>прийняттю</w:t>
      </w:r>
      <w:proofErr w:type="spellEnd"/>
      <w:r w:rsidR="004C1D37" w:rsidRPr="005674DA">
        <w:rPr>
          <w:szCs w:val="28"/>
        </w:rPr>
        <w:t xml:space="preserve"> </w:t>
      </w:r>
      <w:r w:rsidR="004C1D37" w:rsidRPr="005674DA">
        <w:rPr>
          <w:szCs w:val="28"/>
          <w:lang w:val="uk-UA"/>
        </w:rPr>
        <w:t xml:space="preserve"> критичної оцінки і при цьому залишитися другом і помічником</w:t>
      </w:r>
      <w:r w:rsidR="00D73F60">
        <w:rPr>
          <w:szCs w:val="28"/>
          <w:lang w:val="uk-UA"/>
        </w:rPr>
        <w:t>.</w:t>
      </w:r>
      <w:r w:rsidR="004C1D37" w:rsidRPr="005674DA">
        <w:rPr>
          <w:szCs w:val="28"/>
          <w:lang w:val="uk-UA"/>
        </w:rPr>
        <w:t xml:space="preserve"> Співтворцем у будь -якому починанні. </w:t>
      </w:r>
    </w:p>
    <w:p w:rsidR="00C764FE" w:rsidRPr="005440E0" w:rsidRDefault="00960B30" w:rsidP="005440E0">
      <w:pPr>
        <w:spacing w:after="0" w:line="360" w:lineRule="auto"/>
        <w:ind w:firstLine="708"/>
        <w:jc w:val="both"/>
        <w:rPr>
          <w:i/>
          <w:iCs/>
          <w:color w:val="000000" w:themeColor="text1"/>
          <w:szCs w:val="28"/>
          <w:lang w:val="uk-UA"/>
        </w:rPr>
      </w:pPr>
      <w:r w:rsidRPr="005674DA">
        <w:rPr>
          <w:i/>
          <w:iCs/>
          <w:color w:val="000000" w:themeColor="text1"/>
          <w:szCs w:val="28"/>
          <w:lang w:val="uk-UA"/>
        </w:rPr>
        <w:t xml:space="preserve">Творча активність </w:t>
      </w:r>
      <w:r w:rsidR="004C1D37" w:rsidRPr="005674DA">
        <w:rPr>
          <w:i/>
          <w:iCs/>
          <w:color w:val="000000" w:themeColor="text1"/>
          <w:szCs w:val="28"/>
          <w:lang w:val="uk-UA"/>
        </w:rPr>
        <w:t xml:space="preserve">акумулює </w:t>
      </w:r>
      <w:r w:rsidR="004C1D37" w:rsidRPr="005674DA">
        <w:rPr>
          <w:i/>
          <w:iCs/>
          <w:color w:val="000000" w:themeColor="text1"/>
          <w:szCs w:val="28"/>
        </w:rPr>
        <w:t xml:space="preserve">комплекс </w:t>
      </w:r>
      <w:proofErr w:type="spellStart"/>
      <w:r w:rsidR="004C1D37" w:rsidRPr="005674DA">
        <w:rPr>
          <w:i/>
          <w:iCs/>
          <w:color w:val="000000" w:themeColor="text1"/>
          <w:szCs w:val="28"/>
        </w:rPr>
        <w:t>інтелектуальних</w:t>
      </w:r>
      <w:proofErr w:type="spellEnd"/>
      <w:r w:rsidRPr="005674DA">
        <w:rPr>
          <w:i/>
          <w:iCs/>
          <w:color w:val="000000" w:themeColor="text1"/>
          <w:szCs w:val="28"/>
          <w:lang w:val="uk-UA"/>
        </w:rPr>
        <w:t xml:space="preserve"> </w:t>
      </w:r>
      <w:r w:rsidR="004C1D37" w:rsidRPr="005674DA">
        <w:rPr>
          <w:i/>
          <w:iCs/>
          <w:color w:val="000000" w:themeColor="text1"/>
          <w:szCs w:val="28"/>
        </w:rPr>
        <w:t xml:space="preserve">і </w:t>
      </w:r>
      <w:proofErr w:type="spellStart"/>
      <w:r w:rsidR="004C1D37" w:rsidRPr="005674DA">
        <w:rPr>
          <w:i/>
          <w:iCs/>
          <w:color w:val="000000" w:themeColor="text1"/>
          <w:szCs w:val="28"/>
        </w:rPr>
        <w:t>мотиваційних</w:t>
      </w:r>
      <w:proofErr w:type="spellEnd"/>
      <w:r w:rsidR="004C1D37" w:rsidRPr="005674DA">
        <w:rPr>
          <w:i/>
          <w:iCs/>
          <w:color w:val="000000" w:themeColor="text1"/>
          <w:szCs w:val="28"/>
        </w:rPr>
        <w:t xml:space="preserve"> </w:t>
      </w:r>
      <w:proofErr w:type="spellStart"/>
      <w:r w:rsidR="004C1D37" w:rsidRPr="005674DA">
        <w:rPr>
          <w:i/>
          <w:iCs/>
          <w:color w:val="000000" w:themeColor="text1"/>
          <w:szCs w:val="28"/>
        </w:rPr>
        <w:t>чинників</w:t>
      </w:r>
      <w:proofErr w:type="spellEnd"/>
      <w:r w:rsidR="004C1D37" w:rsidRPr="005674DA">
        <w:rPr>
          <w:i/>
          <w:iCs/>
          <w:color w:val="000000" w:themeColor="text1"/>
          <w:szCs w:val="28"/>
          <w:lang w:val="uk-UA"/>
        </w:rPr>
        <w:t>.</w:t>
      </w:r>
      <w:r w:rsidRPr="005674DA">
        <w:rPr>
          <w:i/>
          <w:iCs/>
          <w:color w:val="000000" w:themeColor="text1"/>
          <w:szCs w:val="28"/>
          <w:lang w:val="uk-UA"/>
        </w:rPr>
        <w:t xml:space="preserve">  </w:t>
      </w:r>
      <w:r w:rsidRPr="005440E0">
        <w:rPr>
          <w:color w:val="000000" w:themeColor="text1"/>
          <w:szCs w:val="28"/>
          <w:lang w:val="uk-UA"/>
        </w:rPr>
        <w:t>То ж  сама</w:t>
      </w:r>
      <w:r w:rsidRPr="005674DA">
        <w:rPr>
          <w:i/>
          <w:iCs/>
          <w:color w:val="000000" w:themeColor="text1"/>
          <w:szCs w:val="28"/>
          <w:lang w:val="uk-UA"/>
        </w:rPr>
        <w:t xml:space="preserve"> </w:t>
      </w:r>
      <w:r w:rsidRPr="005674DA">
        <w:rPr>
          <w:szCs w:val="28"/>
          <w:lang w:val="uk-UA"/>
        </w:rPr>
        <w:t>с</w:t>
      </w:r>
      <w:r w:rsidR="004C1D37" w:rsidRPr="005674DA">
        <w:rPr>
          <w:szCs w:val="28"/>
          <w:lang w:val="uk-UA"/>
        </w:rPr>
        <w:t xml:space="preserve">истема роботи з обдарованою молоддю має бути органічною сукупністю змісту, методів, форм, прийомів та засобів, які ставлять учня в умови суб'єкта творчої діяльності й забезпечують формування її як активного дослідника, неординарної мислячої особистості,  спроможної на </w:t>
      </w:r>
      <w:r w:rsidR="0058309B">
        <w:rPr>
          <w:szCs w:val="28"/>
          <w:lang w:val="uk-UA"/>
        </w:rPr>
        <w:t>ухвалення</w:t>
      </w:r>
      <w:r w:rsidR="004C1D37" w:rsidRPr="005674DA">
        <w:rPr>
          <w:szCs w:val="28"/>
          <w:lang w:val="uk-UA"/>
        </w:rPr>
        <w:t xml:space="preserve"> нестандартних рішень</w:t>
      </w:r>
      <w:r w:rsidR="004C1D37" w:rsidRPr="005674DA">
        <w:rPr>
          <w:rFonts w:ascii="Tahoma" w:eastAsia="Times New Roman" w:hAnsi="Tahoma" w:cs="Tahoma"/>
          <w:color w:val="000000"/>
          <w:szCs w:val="28"/>
          <w:lang w:val="uk-UA" w:eastAsia="ru-RU"/>
        </w:rPr>
        <w:t>.</w:t>
      </w:r>
      <w:r w:rsidR="005440E0">
        <w:rPr>
          <w:i/>
          <w:iCs/>
          <w:color w:val="000000" w:themeColor="text1"/>
          <w:szCs w:val="28"/>
          <w:lang w:val="uk-UA"/>
        </w:rPr>
        <w:t xml:space="preserve"> </w:t>
      </w:r>
      <w:r w:rsidR="005440E0" w:rsidRPr="005440E0">
        <w:rPr>
          <w:color w:val="000000" w:themeColor="text1"/>
          <w:szCs w:val="28"/>
          <w:lang w:val="uk-UA"/>
        </w:rPr>
        <w:t>То ж</w:t>
      </w:r>
      <w:r w:rsidR="005440E0">
        <w:rPr>
          <w:i/>
          <w:iCs/>
          <w:color w:val="000000" w:themeColor="text1"/>
          <w:szCs w:val="28"/>
          <w:lang w:val="uk-UA"/>
        </w:rPr>
        <w:t xml:space="preserve"> </w:t>
      </w:r>
      <w:r w:rsidR="005440E0">
        <w:rPr>
          <w:noProof/>
          <w:szCs w:val="28"/>
          <w:lang w:val="uk-UA"/>
        </w:rPr>
        <w:t>п</w:t>
      </w:r>
      <w:r w:rsidR="004C1D37" w:rsidRPr="005674DA">
        <w:rPr>
          <w:noProof/>
          <w:szCs w:val="28"/>
          <w:lang w:val="uk-UA"/>
        </w:rPr>
        <w:t>ри плануванні роботи гуртків враховуються</w:t>
      </w:r>
      <w:r w:rsidR="004C1D37" w:rsidRPr="005674DA">
        <w:rPr>
          <w:szCs w:val="28"/>
          <w:lang w:val="uk-UA"/>
        </w:rPr>
        <w:t xml:space="preserve"> заходи, спрямовані на реалізацію комплексно - цільових програм, участь у Всеукраїнських, різнорівневих конкурсах історико-краєзнавчої тематики, організації благодійних акцій</w:t>
      </w:r>
      <w:r w:rsidRPr="005674DA">
        <w:rPr>
          <w:szCs w:val="28"/>
          <w:lang w:val="uk-UA"/>
        </w:rPr>
        <w:t xml:space="preserve">, </w:t>
      </w:r>
      <w:r w:rsidR="004C1D37" w:rsidRPr="005674DA">
        <w:rPr>
          <w:szCs w:val="28"/>
          <w:lang w:val="uk-UA"/>
        </w:rPr>
        <w:t xml:space="preserve">волонтерських </w:t>
      </w:r>
      <w:proofErr w:type="spellStart"/>
      <w:r w:rsidR="004C1D37" w:rsidRPr="005674DA">
        <w:rPr>
          <w:szCs w:val="28"/>
          <w:lang w:val="uk-UA"/>
        </w:rPr>
        <w:t>доброчинностей</w:t>
      </w:r>
      <w:proofErr w:type="spellEnd"/>
      <w:r w:rsidR="004C1D37" w:rsidRPr="005674DA">
        <w:rPr>
          <w:szCs w:val="28"/>
          <w:lang w:val="uk-UA"/>
        </w:rPr>
        <w:t>, створенню патріотичних ініціатив</w:t>
      </w:r>
      <w:r w:rsidR="005440E0">
        <w:rPr>
          <w:szCs w:val="28"/>
          <w:lang w:val="uk-UA"/>
        </w:rPr>
        <w:t xml:space="preserve"> з </w:t>
      </w:r>
      <w:r w:rsidR="00C764FE" w:rsidRPr="005674DA">
        <w:rPr>
          <w:szCs w:val="28"/>
          <w:lang w:val="uk-UA"/>
        </w:rPr>
        <w:t>онлайн-вікторин</w:t>
      </w:r>
      <w:r w:rsidR="005440E0">
        <w:rPr>
          <w:szCs w:val="28"/>
          <w:lang w:val="uk-UA"/>
        </w:rPr>
        <w:t>ами</w:t>
      </w:r>
      <w:r w:rsidR="00C764FE" w:rsidRPr="005674DA">
        <w:rPr>
          <w:szCs w:val="28"/>
          <w:lang w:val="uk-UA"/>
        </w:rPr>
        <w:t>, інтерактивн</w:t>
      </w:r>
      <w:r w:rsidR="005440E0">
        <w:rPr>
          <w:szCs w:val="28"/>
          <w:lang w:val="uk-UA"/>
        </w:rPr>
        <w:t>ими</w:t>
      </w:r>
      <w:r w:rsidR="00C764FE" w:rsidRPr="005674DA">
        <w:rPr>
          <w:szCs w:val="28"/>
          <w:lang w:val="uk-UA"/>
        </w:rPr>
        <w:t xml:space="preserve"> вправ</w:t>
      </w:r>
      <w:r w:rsidR="005440E0">
        <w:rPr>
          <w:szCs w:val="28"/>
          <w:lang w:val="uk-UA"/>
        </w:rPr>
        <w:t>ами</w:t>
      </w:r>
      <w:r w:rsidR="00C764FE" w:rsidRPr="005674DA">
        <w:rPr>
          <w:rFonts w:cs="Times New Roman"/>
          <w:szCs w:val="28"/>
          <w:lang w:val="uk-UA"/>
        </w:rPr>
        <w:t xml:space="preserve">, впроваджуючи </w:t>
      </w:r>
      <w:proofErr w:type="spellStart"/>
      <w:r w:rsidR="00C764FE" w:rsidRPr="005674DA">
        <w:rPr>
          <w:rFonts w:cs="Times New Roman"/>
          <w:szCs w:val="28"/>
          <w:shd w:val="clear" w:color="auto" w:fill="FFFFFF"/>
          <w:lang w:val="uk-UA"/>
        </w:rPr>
        <w:t>про</w:t>
      </w:r>
      <w:r w:rsidR="00C0766D">
        <w:rPr>
          <w:rFonts w:cs="Times New Roman"/>
          <w:szCs w:val="28"/>
          <w:shd w:val="clear" w:color="auto" w:fill="FFFFFF"/>
          <w:lang w:val="uk-UA"/>
        </w:rPr>
        <w:t>є</w:t>
      </w:r>
      <w:r w:rsidR="00C764FE" w:rsidRPr="005674DA">
        <w:rPr>
          <w:rFonts w:cs="Times New Roman"/>
          <w:szCs w:val="28"/>
          <w:shd w:val="clear" w:color="auto" w:fill="FFFFFF"/>
          <w:lang w:val="uk-UA"/>
        </w:rPr>
        <w:t>ктні</w:t>
      </w:r>
      <w:proofErr w:type="spellEnd"/>
      <w:r w:rsidR="00C764FE" w:rsidRPr="005674DA">
        <w:rPr>
          <w:rFonts w:cs="Times New Roman"/>
          <w:szCs w:val="28"/>
          <w:shd w:val="clear" w:color="auto" w:fill="FFFFFF"/>
          <w:lang w:val="uk-UA"/>
        </w:rPr>
        <w:t xml:space="preserve"> технології</w:t>
      </w:r>
      <w:r w:rsidR="00C764FE" w:rsidRPr="005674DA">
        <w:rPr>
          <w:rFonts w:ascii="Arial" w:hAnsi="Arial" w:cs="Arial"/>
          <w:b/>
          <w:bCs/>
          <w:color w:val="585656"/>
          <w:szCs w:val="28"/>
          <w:shd w:val="clear" w:color="auto" w:fill="FFFFFF"/>
          <w:lang w:val="uk-UA"/>
        </w:rPr>
        <w:t xml:space="preserve">. </w:t>
      </w:r>
      <w:r w:rsidR="00C764FE" w:rsidRPr="005674DA">
        <w:rPr>
          <w:szCs w:val="28"/>
          <w:lang w:val="uk-UA"/>
        </w:rPr>
        <w:t>Значна увага відведена співпраці та співробітництву з культурно-просвітницькими і громадськими організаціями</w:t>
      </w:r>
      <w:r w:rsidR="00C139F5" w:rsidRPr="005674DA">
        <w:rPr>
          <w:szCs w:val="28"/>
          <w:lang w:val="uk-UA"/>
        </w:rPr>
        <w:t>.</w:t>
      </w:r>
    </w:p>
    <w:p w:rsidR="004C1D37" w:rsidRPr="005674DA" w:rsidRDefault="00C0766D" w:rsidP="005674DA">
      <w:pPr>
        <w:tabs>
          <w:tab w:val="left" w:pos="3828"/>
          <w:tab w:val="left" w:pos="4253"/>
        </w:tabs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8"/>
          <w:lang w:val="uk-UA" w:eastAsia="uk-UA"/>
        </w:rPr>
      </w:pPr>
      <w:r>
        <w:rPr>
          <w:i/>
          <w:iCs/>
          <w:szCs w:val="28"/>
          <w:lang w:val="uk-UA"/>
        </w:rPr>
        <w:lastRenderedPageBreak/>
        <w:t xml:space="preserve">        </w:t>
      </w:r>
      <w:r w:rsidR="00C139F5" w:rsidRPr="005674DA">
        <w:rPr>
          <w:i/>
          <w:iCs/>
          <w:szCs w:val="28"/>
          <w:lang w:val="uk-UA"/>
        </w:rPr>
        <w:t>В</w:t>
      </w:r>
      <w:r w:rsidR="00C764FE" w:rsidRPr="00C764FE">
        <w:rPr>
          <w:rFonts w:eastAsia="Times New Roman" w:cs="Times New Roman"/>
          <w:i/>
          <w:iCs/>
          <w:szCs w:val="28"/>
          <w:lang w:val="uk-UA" w:eastAsia="uk-UA"/>
        </w:rPr>
        <w:t>ідповідний соціум може стимулювати вияв природних нахилів, спрямувати їх у певне річище</w:t>
      </w:r>
      <w:r w:rsidR="00C764FE" w:rsidRPr="00C764FE">
        <w:rPr>
          <w:rFonts w:eastAsia="Times New Roman" w:cs="Times New Roman"/>
          <w:szCs w:val="28"/>
          <w:lang w:val="uk-UA" w:eastAsia="uk-UA"/>
        </w:rPr>
        <w:t>.</w:t>
      </w:r>
      <w:r w:rsidR="00F33D0F" w:rsidRPr="005674DA">
        <w:rPr>
          <w:rFonts w:eastAsia="Times New Roman" w:cs="Times New Roman"/>
          <w:szCs w:val="28"/>
          <w:lang w:val="uk-UA" w:eastAsia="uk-UA"/>
        </w:rPr>
        <w:t xml:space="preserve"> </w:t>
      </w:r>
      <w:r w:rsidR="0039042B">
        <w:rPr>
          <w:szCs w:val="28"/>
          <w:lang w:val="uk-UA"/>
        </w:rPr>
        <w:t>У</w:t>
      </w:r>
      <w:r w:rsidR="000862AF" w:rsidRPr="005674DA">
        <w:rPr>
          <w:szCs w:val="28"/>
          <w:lang w:val="uk-UA"/>
        </w:rPr>
        <w:t xml:space="preserve"> період вимушеного карантину, воєнного стану в освіті відбулися кардинальні  зміни, нововведення, переосмислення  поглядів, ідей, теорій.</w:t>
      </w:r>
      <w:r w:rsidR="000862AF" w:rsidRPr="005674DA">
        <w:rPr>
          <w:rFonts w:eastAsia="Times New Roman" w:cs="Times New Roman"/>
          <w:szCs w:val="28"/>
          <w:lang w:val="uk-UA" w:eastAsia="uk-UA"/>
        </w:rPr>
        <w:t xml:space="preserve"> </w:t>
      </w:r>
      <w:r w:rsidR="00453BC0" w:rsidRPr="005674DA">
        <w:rPr>
          <w:rFonts w:eastAsia="Times New Roman" w:cs="Times New Roman"/>
          <w:szCs w:val="28"/>
          <w:lang w:val="uk-UA" w:eastAsia="uk-UA"/>
        </w:rPr>
        <w:t>Пріоритетне</w:t>
      </w:r>
      <w:r w:rsidR="000862AF" w:rsidRPr="005674DA">
        <w:rPr>
          <w:rFonts w:eastAsia="Times New Roman" w:cs="Times New Roman"/>
          <w:szCs w:val="28"/>
          <w:lang w:val="uk-UA" w:eastAsia="uk-UA"/>
        </w:rPr>
        <w:t xml:space="preserve"> дистанційне навчання</w:t>
      </w:r>
      <w:r w:rsidR="005440E0">
        <w:rPr>
          <w:rFonts w:eastAsia="Times New Roman" w:cs="Times New Roman"/>
          <w:szCs w:val="28"/>
          <w:lang w:val="uk-UA" w:eastAsia="uk-UA"/>
        </w:rPr>
        <w:t>,</w:t>
      </w:r>
      <w:r w:rsidR="000862AF" w:rsidRPr="005674DA">
        <w:rPr>
          <w:rFonts w:eastAsia="Times New Roman" w:cs="Times New Roman"/>
          <w:szCs w:val="28"/>
          <w:lang w:val="uk-UA" w:eastAsia="uk-UA"/>
        </w:rPr>
        <w:t xml:space="preserve"> взаємодія </w:t>
      </w:r>
      <w:r w:rsidR="00453BC0" w:rsidRPr="005674DA">
        <w:rPr>
          <w:rFonts w:eastAsia="Times New Roman" w:cs="Times New Roman"/>
          <w:szCs w:val="28"/>
          <w:lang w:val="uk-UA" w:eastAsia="uk-UA"/>
        </w:rPr>
        <w:t>стали</w:t>
      </w:r>
      <w:r w:rsidR="000862AF" w:rsidRPr="005674DA">
        <w:rPr>
          <w:rFonts w:eastAsia="Times New Roman" w:cs="Times New Roman"/>
          <w:szCs w:val="28"/>
          <w:lang w:val="uk-UA" w:eastAsia="uk-UA"/>
        </w:rPr>
        <w:t xml:space="preserve"> </w:t>
      </w:r>
      <w:r w:rsidR="00453BC0" w:rsidRPr="005674DA">
        <w:rPr>
          <w:rFonts w:eastAsia="Times New Roman" w:cs="Times New Roman"/>
          <w:szCs w:val="28"/>
          <w:lang w:val="uk-UA" w:eastAsia="uk-UA"/>
        </w:rPr>
        <w:t xml:space="preserve">продовженням </w:t>
      </w:r>
      <w:r w:rsidR="000862AF" w:rsidRPr="005674DA">
        <w:rPr>
          <w:rFonts w:eastAsia="Times New Roman" w:cs="Times New Roman"/>
          <w:szCs w:val="28"/>
          <w:lang w:val="uk-UA" w:eastAsia="uk-UA"/>
        </w:rPr>
        <w:t>комунікативного</w:t>
      </w:r>
      <w:r w:rsidR="00453BC0" w:rsidRPr="005674DA">
        <w:rPr>
          <w:rFonts w:eastAsia="Times New Roman" w:cs="Times New Roman"/>
          <w:szCs w:val="28"/>
          <w:lang w:val="uk-UA" w:eastAsia="uk-UA"/>
        </w:rPr>
        <w:t xml:space="preserve"> і</w:t>
      </w:r>
      <w:r w:rsidR="000862AF" w:rsidRPr="005674DA">
        <w:rPr>
          <w:rFonts w:eastAsia="Times New Roman" w:cs="Times New Roman"/>
          <w:szCs w:val="28"/>
          <w:lang w:val="uk-UA" w:eastAsia="uk-UA"/>
        </w:rPr>
        <w:t xml:space="preserve"> творчого процесу</w:t>
      </w:r>
      <w:r w:rsidR="00453BC0" w:rsidRPr="005674DA">
        <w:rPr>
          <w:szCs w:val="28"/>
          <w:lang w:val="uk-UA"/>
        </w:rPr>
        <w:t>. Незмінним залишився учнівський контингент</w:t>
      </w:r>
      <w:r w:rsidR="0039042B">
        <w:rPr>
          <w:szCs w:val="28"/>
          <w:lang w:val="uk-UA"/>
        </w:rPr>
        <w:t>,</w:t>
      </w:r>
      <w:r w:rsidR="00453BC0" w:rsidRPr="005674DA">
        <w:rPr>
          <w:szCs w:val="28"/>
          <w:lang w:val="uk-UA"/>
        </w:rPr>
        <w:t xml:space="preserve"> який</w:t>
      </w:r>
      <w:r w:rsidR="00544DC2" w:rsidRPr="005674DA">
        <w:rPr>
          <w:szCs w:val="28"/>
          <w:lang w:val="uk-UA"/>
        </w:rPr>
        <w:t xml:space="preserve"> націлено</w:t>
      </w:r>
      <w:r w:rsidR="00453BC0" w:rsidRPr="005674DA">
        <w:rPr>
          <w:szCs w:val="28"/>
          <w:lang w:val="uk-UA"/>
        </w:rPr>
        <w:t xml:space="preserve"> </w:t>
      </w:r>
      <w:r w:rsidR="00544DC2" w:rsidRPr="005674DA">
        <w:rPr>
          <w:szCs w:val="28"/>
          <w:lang w:val="uk-UA"/>
        </w:rPr>
        <w:t xml:space="preserve">потребує </w:t>
      </w:r>
      <w:r w:rsidR="00453BC0" w:rsidRPr="005674DA">
        <w:rPr>
          <w:szCs w:val="28"/>
          <w:lang w:val="uk-UA"/>
        </w:rPr>
        <w:t>самовдоскона</w:t>
      </w:r>
      <w:r w:rsidR="00544DC2" w:rsidRPr="005674DA">
        <w:rPr>
          <w:szCs w:val="28"/>
          <w:lang w:val="uk-UA"/>
        </w:rPr>
        <w:t>лення</w:t>
      </w:r>
      <w:r w:rsidR="00453BC0" w:rsidRPr="005674DA">
        <w:rPr>
          <w:szCs w:val="28"/>
          <w:lang w:val="uk-UA"/>
        </w:rPr>
        <w:t>, фокусуючи увагу на новому форматі, тем</w:t>
      </w:r>
      <w:r w:rsidR="00544DC2" w:rsidRPr="005674DA">
        <w:rPr>
          <w:szCs w:val="28"/>
          <w:lang w:val="uk-UA"/>
        </w:rPr>
        <w:t>ах</w:t>
      </w:r>
      <w:r w:rsidR="00453BC0" w:rsidRPr="005674DA">
        <w:rPr>
          <w:szCs w:val="28"/>
          <w:lang w:val="uk-UA"/>
        </w:rPr>
        <w:t xml:space="preserve"> </w:t>
      </w:r>
      <w:r w:rsidR="00544DC2" w:rsidRPr="005674DA">
        <w:rPr>
          <w:szCs w:val="28"/>
          <w:lang w:val="uk-UA"/>
        </w:rPr>
        <w:t xml:space="preserve">патріотичного спрямування </w:t>
      </w:r>
      <w:r w:rsidR="00453BC0" w:rsidRPr="005674DA">
        <w:rPr>
          <w:szCs w:val="28"/>
          <w:lang w:val="uk-UA"/>
        </w:rPr>
        <w:t xml:space="preserve">при створенні </w:t>
      </w:r>
      <w:r w:rsidR="004C1D37" w:rsidRPr="005674DA">
        <w:rPr>
          <w:szCs w:val="28"/>
          <w:lang w:val="uk-UA"/>
        </w:rPr>
        <w:t xml:space="preserve">інтерактивних продуктів, </w:t>
      </w:r>
      <w:proofErr w:type="spellStart"/>
      <w:r w:rsidR="004C1D37" w:rsidRPr="005674DA">
        <w:rPr>
          <w:szCs w:val="28"/>
          <w:lang w:val="uk-UA"/>
        </w:rPr>
        <w:t>фотопрезентацій</w:t>
      </w:r>
      <w:proofErr w:type="spellEnd"/>
      <w:r w:rsidR="00544DC2" w:rsidRPr="005674DA">
        <w:rPr>
          <w:szCs w:val="28"/>
          <w:lang w:val="uk-UA"/>
        </w:rPr>
        <w:t xml:space="preserve">, крос-культурного аналізу чи </w:t>
      </w:r>
      <w:proofErr w:type="spellStart"/>
      <w:r w:rsidR="00544DC2" w:rsidRPr="005674DA">
        <w:rPr>
          <w:szCs w:val="28"/>
          <w:lang w:val="uk-UA"/>
        </w:rPr>
        <w:t>відеороликів</w:t>
      </w:r>
      <w:r w:rsidR="0039042B">
        <w:rPr>
          <w:szCs w:val="28"/>
          <w:lang w:val="uk-UA"/>
        </w:rPr>
        <w:t>,п</w:t>
      </w:r>
      <w:r w:rsidR="004C1D37" w:rsidRPr="005674DA">
        <w:rPr>
          <w:szCs w:val="28"/>
          <w:lang w:val="uk-UA"/>
        </w:rPr>
        <w:t>ри</w:t>
      </w:r>
      <w:proofErr w:type="spellEnd"/>
      <w:r w:rsidR="004C1D37" w:rsidRPr="005674DA">
        <w:rPr>
          <w:szCs w:val="28"/>
          <w:lang w:val="uk-UA"/>
        </w:rPr>
        <w:t xml:space="preserve"> цьому не виходячи за межі освітнього процесу</w:t>
      </w:r>
      <w:r w:rsidR="005B2181" w:rsidRPr="005674DA">
        <w:rPr>
          <w:szCs w:val="28"/>
          <w:lang w:val="uk-UA"/>
        </w:rPr>
        <w:t xml:space="preserve">. Дистанційні </w:t>
      </w:r>
      <w:r w:rsidR="004C1D37" w:rsidRPr="005674DA">
        <w:rPr>
          <w:szCs w:val="28"/>
          <w:lang w:val="uk-UA"/>
        </w:rPr>
        <w:t>форми знайшли свою реалізацію на платформі Т</w:t>
      </w:r>
      <w:r w:rsidR="0058309B">
        <w:rPr>
          <w:szCs w:val="28"/>
          <w:lang w:val="en-US"/>
        </w:rPr>
        <w:t>e</w:t>
      </w:r>
      <w:r w:rsidR="0058309B">
        <w:rPr>
          <w:szCs w:val="28"/>
          <w:lang w:val="uk-UA"/>
        </w:rPr>
        <w:t>а</w:t>
      </w:r>
      <w:proofErr w:type="spellStart"/>
      <w:r w:rsidR="0058309B">
        <w:rPr>
          <w:szCs w:val="28"/>
          <w:lang w:val="en-US"/>
        </w:rPr>
        <w:t>ms</w:t>
      </w:r>
      <w:proofErr w:type="spellEnd"/>
      <w:r w:rsidR="004C1D37" w:rsidRPr="005674DA">
        <w:rPr>
          <w:szCs w:val="28"/>
          <w:lang w:val="uk-UA"/>
        </w:rPr>
        <w:t xml:space="preserve"> і досить успішно </w:t>
      </w:r>
      <w:proofErr w:type="spellStart"/>
      <w:r w:rsidR="004C1D37" w:rsidRPr="005674DA">
        <w:rPr>
          <w:szCs w:val="28"/>
          <w:lang w:val="uk-UA"/>
        </w:rPr>
        <w:t>комунікують</w:t>
      </w:r>
      <w:proofErr w:type="spellEnd"/>
      <w:r w:rsidR="004C1D37" w:rsidRPr="005674DA">
        <w:rPr>
          <w:szCs w:val="28"/>
          <w:lang w:val="uk-UA"/>
        </w:rPr>
        <w:t>, з’єднуючи ідеї учнів, факти, погляди, трансформуючи їх різноманітними інструментами і сервісами інформаційних та комп’ютерних технологій.</w:t>
      </w:r>
    </w:p>
    <w:p w:rsidR="001E052D" w:rsidRPr="005674DA" w:rsidRDefault="004C1D37" w:rsidP="003D7978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674DA">
        <w:rPr>
          <w:szCs w:val="28"/>
          <w:lang w:val="uk-UA"/>
        </w:rPr>
        <w:t>Роботи гуртківців, як групові так і індивідуальні</w:t>
      </w:r>
      <w:r w:rsidR="0039042B">
        <w:rPr>
          <w:szCs w:val="28"/>
          <w:lang w:val="uk-UA"/>
        </w:rPr>
        <w:t>,</w:t>
      </w:r>
      <w:r w:rsidRPr="005674DA">
        <w:rPr>
          <w:szCs w:val="28"/>
          <w:lang w:val="uk-UA"/>
        </w:rPr>
        <w:t xml:space="preserve"> </w:t>
      </w:r>
      <w:r w:rsidR="005440E0">
        <w:rPr>
          <w:szCs w:val="28"/>
          <w:lang w:val="uk-UA"/>
        </w:rPr>
        <w:t>презентуються і</w:t>
      </w:r>
      <w:r w:rsidRPr="005674DA">
        <w:rPr>
          <w:szCs w:val="28"/>
          <w:lang w:val="uk-UA"/>
        </w:rPr>
        <w:t xml:space="preserve"> п</w:t>
      </w:r>
      <w:r w:rsidR="00CC4A03">
        <w:rPr>
          <w:szCs w:val="28"/>
          <w:lang w:val="uk-UA"/>
        </w:rPr>
        <w:t>ідбурюють</w:t>
      </w:r>
      <w:r w:rsidRPr="005674DA">
        <w:rPr>
          <w:szCs w:val="28"/>
          <w:lang w:val="uk-UA"/>
        </w:rPr>
        <w:t xml:space="preserve"> інтерес поціновувачів в </w:t>
      </w:r>
      <w:proofErr w:type="spellStart"/>
      <w:r w:rsidR="0058309B" w:rsidRPr="0058309B">
        <w:rPr>
          <w:szCs w:val="28"/>
          <w:lang w:val="uk-UA"/>
        </w:rPr>
        <w:t>Instagram</w:t>
      </w:r>
      <w:proofErr w:type="spellEnd"/>
      <w:r w:rsidR="0058309B" w:rsidRPr="0058309B">
        <w:rPr>
          <w:szCs w:val="28"/>
          <w:lang w:val="uk-UA"/>
        </w:rPr>
        <w:t>,</w:t>
      </w:r>
      <w:r w:rsidRPr="005674DA">
        <w:rPr>
          <w:szCs w:val="28"/>
          <w:lang w:val="uk-UA"/>
        </w:rPr>
        <w:t xml:space="preserve"> на </w:t>
      </w:r>
      <w:r w:rsidR="0058309B">
        <w:rPr>
          <w:szCs w:val="28"/>
          <w:lang w:val="uk-UA"/>
        </w:rPr>
        <w:t xml:space="preserve">офіційному </w:t>
      </w:r>
      <w:r w:rsidRPr="005674DA">
        <w:rPr>
          <w:szCs w:val="28"/>
          <w:lang w:val="uk-UA"/>
        </w:rPr>
        <w:t>сайті закладу, у</w:t>
      </w:r>
      <w:r w:rsidR="00D02DBF">
        <w:rPr>
          <w:szCs w:val="28"/>
          <w:lang w:val="uk-UA"/>
        </w:rPr>
        <w:t xml:space="preserve"> </w:t>
      </w:r>
      <w:proofErr w:type="spellStart"/>
      <w:r w:rsidR="00D02DBF" w:rsidRPr="00D02DBF">
        <w:rPr>
          <w:szCs w:val="28"/>
          <w:lang w:val="uk-UA"/>
        </w:rPr>
        <w:t>Facebook</w:t>
      </w:r>
      <w:proofErr w:type="spellEnd"/>
      <w:r w:rsidRPr="005674DA">
        <w:rPr>
          <w:szCs w:val="28"/>
          <w:lang w:val="uk-UA"/>
        </w:rPr>
        <w:t xml:space="preserve">, </w:t>
      </w:r>
      <w:r w:rsidR="00544DC2" w:rsidRPr="005674DA">
        <w:rPr>
          <w:szCs w:val="28"/>
          <w:lang w:val="uk-UA"/>
        </w:rPr>
        <w:t xml:space="preserve">файловим </w:t>
      </w:r>
      <w:r w:rsidRPr="005674DA">
        <w:rPr>
          <w:szCs w:val="28"/>
          <w:lang w:val="uk-UA"/>
        </w:rPr>
        <w:t>обмі</w:t>
      </w:r>
      <w:r w:rsidR="00544DC2" w:rsidRPr="005674DA">
        <w:rPr>
          <w:szCs w:val="28"/>
          <w:lang w:val="uk-UA"/>
        </w:rPr>
        <w:t>нником</w:t>
      </w:r>
      <w:r w:rsidRPr="005674DA">
        <w:rPr>
          <w:szCs w:val="28"/>
          <w:lang w:val="uk-UA"/>
        </w:rPr>
        <w:t xml:space="preserve"> у</w:t>
      </w:r>
      <w:r w:rsidR="00D02DBF">
        <w:rPr>
          <w:szCs w:val="28"/>
          <w:lang w:val="uk-UA"/>
        </w:rPr>
        <w:t xml:space="preserve"> </w:t>
      </w:r>
      <w:proofErr w:type="spellStart"/>
      <w:r w:rsidR="00D02DBF" w:rsidRPr="00D02DBF">
        <w:rPr>
          <w:szCs w:val="28"/>
          <w:lang w:val="uk-UA"/>
        </w:rPr>
        <w:t>Viber</w:t>
      </w:r>
      <w:proofErr w:type="spellEnd"/>
      <w:r w:rsidR="00544DC2" w:rsidRPr="005674DA">
        <w:rPr>
          <w:szCs w:val="28"/>
          <w:lang w:val="uk-UA"/>
        </w:rPr>
        <w:t xml:space="preserve">, </w:t>
      </w:r>
      <w:r w:rsidRPr="005674DA">
        <w:rPr>
          <w:szCs w:val="28"/>
          <w:lang w:val="uk-UA"/>
        </w:rPr>
        <w:t xml:space="preserve"> </w:t>
      </w:r>
      <w:proofErr w:type="spellStart"/>
      <w:r w:rsidRPr="005674DA">
        <w:rPr>
          <w:szCs w:val="28"/>
        </w:rPr>
        <w:t>YouTube</w:t>
      </w:r>
      <w:proofErr w:type="spellEnd"/>
      <w:r w:rsidRPr="005674DA">
        <w:rPr>
          <w:szCs w:val="28"/>
          <w:lang w:val="uk-UA"/>
        </w:rPr>
        <w:t>-каналі</w:t>
      </w:r>
      <w:r w:rsidR="00544DC2" w:rsidRPr="005674DA">
        <w:rPr>
          <w:szCs w:val="28"/>
          <w:lang w:val="uk-UA"/>
        </w:rPr>
        <w:t>.</w:t>
      </w:r>
      <w:r w:rsidRPr="005674DA">
        <w:rPr>
          <w:szCs w:val="28"/>
          <w:lang w:val="uk-UA"/>
        </w:rPr>
        <w:t xml:space="preserve"> </w:t>
      </w:r>
    </w:p>
    <w:p w:rsidR="004C1D37" w:rsidRPr="00AA644F" w:rsidRDefault="004C1D37" w:rsidP="006C029B">
      <w:pPr>
        <w:spacing w:after="0" w:line="360" w:lineRule="auto"/>
        <w:ind w:firstLine="709"/>
        <w:jc w:val="both"/>
        <w:rPr>
          <w:i/>
          <w:iCs/>
          <w:szCs w:val="28"/>
          <w:lang w:val="uk-UA"/>
        </w:rPr>
      </w:pPr>
      <w:r w:rsidRPr="00C26EA8">
        <w:rPr>
          <w:i/>
          <w:iCs/>
          <w:szCs w:val="28"/>
          <w:lang w:val="uk-UA"/>
        </w:rPr>
        <w:t>Здатність до самовдосконалення може формуватися тільки в творч</w:t>
      </w:r>
      <w:r w:rsidR="00C26EA8" w:rsidRPr="00C26EA8">
        <w:rPr>
          <w:i/>
          <w:iCs/>
          <w:szCs w:val="28"/>
          <w:lang w:val="uk-UA"/>
        </w:rPr>
        <w:t>ій активності</w:t>
      </w:r>
      <w:r w:rsidRPr="00C26EA8">
        <w:rPr>
          <w:i/>
          <w:iCs/>
          <w:szCs w:val="28"/>
          <w:lang w:val="uk-UA"/>
        </w:rPr>
        <w:t>.</w:t>
      </w:r>
      <w:r w:rsidR="003D7978">
        <w:rPr>
          <w:szCs w:val="28"/>
          <w:lang w:val="uk-UA"/>
        </w:rPr>
        <w:t xml:space="preserve"> </w:t>
      </w:r>
      <w:r w:rsidRPr="005674DA">
        <w:rPr>
          <w:szCs w:val="28"/>
          <w:lang w:val="uk-UA"/>
        </w:rPr>
        <w:t xml:space="preserve">Прогрес суспільства та престиж держави визначаються результатами творчої діяльності всіх громадян, долання стереотипів, вироблення нових, нестандартних підходів і шляхів їх втілення. </w:t>
      </w:r>
      <w:r w:rsidRPr="003D7978">
        <w:rPr>
          <w:szCs w:val="28"/>
          <w:lang w:val="uk-UA"/>
        </w:rPr>
        <w:t xml:space="preserve">У зв’язку з цим обдарованість і розвиток творчих здібностей </w:t>
      </w:r>
      <w:r w:rsidRPr="005674DA">
        <w:rPr>
          <w:szCs w:val="28"/>
          <w:lang w:val="uk-UA"/>
        </w:rPr>
        <w:t xml:space="preserve">молоді </w:t>
      </w:r>
      <w:r w:rsidRPr="003D7978">
        <w:rPr>
          <w:szCs w:val="28"/>
          <w:lang w:val="uk-UA"/>
        </w:rPr>
        <w:t>виступають необхідною умовою перетворення, оновлення</w:t>
      </w:r>
      <w:r w:rsidRPr="005674DA">
        <w:rPr>
          <w:szCs w:val="28"/>
          <w:lang w:val="uk-UA"/>
        </w:rPr>
        <w:t xml:space="preserve">, переосмислення набутого досвіду, </w:t>
      </w:r>
      <w:r w:rsidR="003D7978">
        <w:rPr>
          <w:szCs w:val="28"/>
          <w:lang w:val="uk-UA"/>
        </w:rPr>
        <w:t xml:space="preserve">сприяють </w:t>
      </w:r>
      <w:r w:rsidRPr="005674DA">
        <w:rPr>
          <w:szCs w:val="28"/>
          <w:lang w:val="uk-UA"/>
        </w:rPr>
        <w:t xml:space="preserve">розвитку </w:t>
      </w:r>
      <w:r w:rsidR="00E359C1">
        <w:rPr>
          <w:szCs w:val="28"/>
          <w:lang w:val="uk-UA"/>
        </w:rPr>
        <w:t xml:space="preserve">національно-патріотичних почуттів, </w:t>
      </w:r>
      <w:r w:rsidR="003D7978">
        <w:rPr>
          <w:szCs w:val="28"/>
          <w:lang w:val="uk-UA"/>
        </w:rPr>
        <w:t xml:space="preserve">інформаційно - комунікаційних </w:t>
      </w:r>
      <w:r w:rsidRPr="005674DA">
        <w:rPr>
          <w:szCs w:val="28"/>
          <w:lang w:val="uk-UA"/>
        </w:rPr>
        <w:t>технологій.</w:t>
      </w:r>
      <w:r w:rsidRPr="005674DA">
        <w:rPr>
          <w:color w:val="00B0F0"/>
          <w:szCs w:val="28"/>
          <w:lang w:val="uk-UA"/>
        </w:rPr>
        <w:t xml:space="preserve"> </w:t>
      </w:r>
      <w:r w:rsidR="003D7978" w:rsidRPr="003D7978">
        <w:rPr>
          <w:szCs w:val="28"/>
          <w:lang w:val="uk-UA"/>
        </w:rPr>
        <w:t>Залучивши до співпраці</w:t>
      </w:r>
      <w:r w:rsidR="003D7978">
        <w:rPr>
          <w:szCs w:val="28"/>
          <w:lang w:val="uk-UA"/>
        </w:rPr>
        <w:t xml:space="preserve"> активних, креативних учнів отримаєш сучасний, молодіжний спектр ідей, поглядів і реалізацію </w:t>
      </w:r>
      <w:proofErr w:type="spellStart"/>
      <w:r w:rsidR="003D7978">
        <w:rPr>
          <w:szCs w:val="28"/>
          <w:lang w:val="uk-UA"/>
        </w:rPr>
        <w:t>проєктів</w:t>
      </w:r>
      <w:proofErr w:type="spellEnd"/>
      <w:r w:rsidR="003D7978">
        <w:rPr>
          <w:szCs w:val="28"/>
          <w:lang w:val="uk-UA"/>
        </w:rPr>
        <w:t>, які генерує нове покоління, споглядаючи і збагнувши усю серйозність викликів сьогодення.</w:t>
      </w:r>
      <w:r w:rsidR="00C77435">
        <w:rPr>
          <w:szCs w:val="28"/>
          <w:lang w:val="uk-UA"/>
        </w:rPr>
        <w:t xml:space="preserve"> Активне використання комунікативних технологій в освітньом</w:t>
      </w:r>
      <w:r w:rsidR="00E359C1">
        <w:rPr>
          <w:szCs w:val="28"/>
          <w:lang w:val="uk-UA"/>
        </w:rPr>
        <w:t>у</w:t>
      </w:r>
      <w:r w:rsidR="00C77435">
        <w:rPr>
          <w:szCs w:val="28"/>
          <w:lang w:val="uk-UA"/>
        </w:rPr>
        <w:t xml:space="preserve"> просторі демократизує його, сприяє поінформованості суспільства про розвиток творчих особистостей, активну життєву позицію </w:t>
      </w:r>
      <w:r w:rsidR="006C029B">
        <w:rPr>
          <w:szCs w:val="28"/>
          <w:lang w:val="uk-UA"/>
        </w:rPr>
        <w:t>учасників освітнього процесу</w:t>
      </w:r>
      <w:r w:rsidR="00E359C1">
        <w:rPr>
          <w:szCs w:val="28"/>
          <w:lang w:val="uk-UA"/>
        </w:rPr>
        <w:t xml:space="preserve"> в ДПТНЗ «</w:t>
      </w:r>
      <w:proofErr w:type="spellStart"/>
      <w:r w:rsidR="00E359C1">
        <w:rPr>
          <w:szCs w:val="28"/>
          <w:lang w:val="uk-UA"/>
        </w:rPr>
        <w:t>Свеський</w:t>
      </w:r>
      <w:proofErr w:type="spellEnd"/>
      <w:r w:rsidR="00E359C1">
        <w:rPr>
          <w:szCs w:val="28"/>
          <w:lang w:val="uk-UA"/>
        </w:rPr>
        <w:t xml:space="preserve"> </w:t>
      </w:r>
      <w:r w:rsidR="00E476F4">
        <w:rPr>
          <w:szCs w:val="28"/>
          <w:lang w:val="uk-UA"/>
        </w:rPr>
        <w:t>професійний аграрний ліцей</w:t>
      </w:r>
      <w:r w:rsidR="00E359C1">
        <w:rPr>
          <w:szCs w:val="28"/>
          <w:lang w:val="uk-UA"/>
        </w:rPr>
        <w:t>».</w:t>
      </w:r>
    </w:p>
    <w:p w:rsidR="004C1D37" w:rsidRPr="005674DA" w:rsidRDefault="004C1D37" w:rsidP="005674DA">
      <w:pPr>
        <w:spacing w:after="0"/>
        <w:ind w:firstLine="709"/>
        <w:jc w:val="both"/>
        <w:rPr>
          <w:color w:val="00B0F0"/>
          <w:szCs w:val="28"/>
          <w:lang w:val="uk-UA"/>
        </w:rPr>
      </w:pPr>
    </w:p>
    <w:p w:rsidR="00FF2342" w:rsidRDefault="00AA644F" w:rsidP="005674DA">
      <w:pPr>
        <w:spacing w:after="0"/>
        <w:ind w:firstLine="709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                           </w:t>
      </w:r>
    </w:p>
    <w:p w:rsidR="00FF2342" w:rsidRDefault="00FF2342" w:rsidP="005674DA">
      <w:pPr>
        <w:spacing w:after="0"/>
        <w:ind w:firstLine="709"/>
        <w:jc w:val="both"/>
        <w:rPr>
          <w:b/>
          <w:bCs/>
          <w:szCs w:val="28"/>
          <w:lang w:val="uk-UA"/>
        </w:rPr>
      </w:pPr>
    </w:p>
    <w:p w:rsidR="004C1D37" w:rsidRPr="00AA644F" w:rsidRDefault="00FF2342" w:rsidP="005674DA">
      <w:pPr>
        <w:spacing w:after="0"/>
        <w:ind w:firstLine="709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                     </w:t>
      </w:r>
      <w:r w:rsidR="00AA644F">
        <w:rPr>
          <w:b/>
          <w:bCs/>
          <w:szCs w:val="28"/>
          <w:lang w:val="uk-UA"/>
        </w:rPr>
        <w:t xml:space="preserve">   </w:t>
      </w:r>
      <w:r w:rsidR="004C1D37" w:rsidRPr="00AA644F">
        <w:rPr>
          <w:b/>
          <w:bCs/>
          <w:szCs w:val="28"/>
          <w:lang w:val="uk-UA"/>
        </w:rPr>
        <w:t xml:space="preserve">Список використаних джерел   </w:t>
      </w:r>
    </w:p>
    <w:p w:rsidR="004C1D37" w:rsidRPr="00AA644F" w:rsidRDefault="004C1D37" w:rsidP="005674DA">
      <w:pPr>
        <w:spacing w:after="0"/>
        <w:ind w:firstLine="709"/>
        <w:jc w:val="both"/>
        <w:rPr>
          <w:b/>
          <w:bCs/>
          <w:szCs w:val="28"/>
          <w:lang w:val="uk-UA"/>
        </w:rPr>
      </w:pPr>
    </w:p>
    <w:p w:rsidR="00AA644F" w:rsidRDefault="00AA644F" w:rsidP="00AA644F">
      <w:pPr>
        <w:pStyle w:val="a3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cs="Times New Roman"/>
          <w:szCs w:val="28"/>
        </w:rPr>
      </w:pPr>
      <w:r w:rsidRPr="00AA644F">
        <w:rPr>
          <w:rFonts w:cs="Times New Roman"/>
          <w:szCs w:val="28"/>
        </w:rPr>
        <w:t xml:space="preserve">Робота з </w:t>
      </w:r>
      <w:proofErr w:type="spellStart"/>
      <w:r w:rsidRPr="00AA644F">
        <w:rPr>
          <w:rFonts w:cs="Times New Roman"/>
          <w:szCs w:val="28"/>
        </w:rPr>
        <w:t>обдарованими</w:t>
      </w:r>
      <w:proofErr w:type="spellEnd"/>
      <w:r w:rsidRPr="00AA644F">
        <w:rPr>
          <w:rFonts w:cs="Times New Roman"/>
          <w:szCs w:val="28"/>
        </w:rPr>
        <w:t xml:space="preserve"> </w:t>
      </w:r>
      <w:proofErr w:type="spellStart"/>
      <w:r w:rsidRPr="00AA644F">
        <w:rPr>
          <w:rFonts w:cs="Times New Roman"/>
          <w:szCs w:val="28"/>
        </w:rPr>
        <w:t>дітьми</w:t>
      </w:r>
      <w:proofErr w:type="spellEnd"/>
      <w:r w:rsidRPr="00AA644F">
        <w:rPr>
          <w:rFonts w:cs="Times New Roman"/>
          <w:szCs w:val="28"/>
        </w:rPr>
        <w:t xml:space="preserve"> / [М.О. </w:t>
      </w:r>
      <w:proofErr w:type="spellStart"/>
      <w:r w:rsidRPr="00AA644F">
        <w:rPr>
          <w:rFonts w:cs="Times New Roman"/>
          <w:szCs w:val="28"/>
        </w:rPr>
        <w:t>Володарська</w:t>
      </w:r>
      <w:proofErr w:type="spellEnd"/>
      <w:r w:rsidRPr="00AA644F">
        <w:rPr>
          <w:rFonts w:cs="Times New Roman"/>
          <w:szCs w:val="28"/>
        </w:rPr>
        <w:t xml:space="preserve">, А. І. Настенко, О. М. </w:t>
      </w:r>
      <w:proofErr w:type="spellStart"/>
      <w:r w:rsidRPr="00AA644F">
        <w:rPr>
          <w:rFonts w:cs="Times New Roman"/>
          <w:szCs w:val="28"/>
        </w:rPr>
        <w:t>Півлаєва</w:t>
      </w:r>
      <w:proofErr w:type="spellEnd"/>
      <w:r w:rsidRPr="00AA644F">
        <w:rPr>
          <w:rFonts w:cs="Times New Roman"/>
          <w:szCs w:val="28"/>
        </w:rPr>
        <w:t xml:space="preserve">. та </w:t>
      </w:r>
      <w:proofErr w:type="spellStart"/>
      <w:r w:rsidRPr="00AA644F">
        <w:rPr>
          <w:rFonts w:cs="Times New Roman"/>
          <w:szCs w:val="28"/>
        </w:rPr>
        <w:t>ін</w:t>
      </w:r>
      <w:proofErr w:type="spellEnd"/>
      <w:r w:rsidRPr="00AA644F">
        <w:rPr>
          <w:rFonts w:cs="Times New Roman"/>
          <w:szCs w:val="28"/>
        </w:rPr>
        <w:t>.]  –  Х.</w:t>
      </w:r>
      <w:r>
        <w:rPr>
          <w:rFonts w:cs="Times New Roman"/>
          <w:szCs w:val="28"/>
          <w:lang w:val="uk-UA"/>
        </w:rPr>
        <w:t>:</w:t>
      </w:r>
      <w:r w:rsidRPr="00AA644F">
        <w:rPr>
          <w:rFonts w:cs="Times New Roman"/>
          <w:szCs w:val="28"/>
        </w:rPr>
        <w:t xml:space="preserve"> </w:t>
      </w:r>
      <w:proofErr w:type="spellStart"/>
      <w:r w:rsidRPr="00AA644F">
        <w:rPr>
          <w:rFonts w:cs="Times New Roman"/>
          <w:szCs w:val="28"/>
        </w:rPr>
        <w:t>Видавнича</w:t>
      </w:r>
      <w:proofErr w:type="spellEnd"/>
      <w:r w:rsidRPr="00AA644F">
        <w:rPr>
          <w:rFonts w:cs="Times New Roman"/>
          <w:szCs w:val="28"/>
        </w:rPr>
        <w:t xml:space="preserve"> </w:t>
      </w:r>
      <w:proofErr w:type="spellStart"/>
      <w:r w:rsidRPr="00AA644F">
        <w:rPr>
          <w:rFonts w:cs="Times New Roman"/>
          <w:szCs w:val="28"/>
        </w:rPr>
        <w:t>група</w:t>
      </w:r>
      <w:proofErr w:type="spellEnd"/>
      <w:r w:rsidRPr="00AA64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«</w:t>
      </w:r>
      <w:r w:rsidRPr="00AA644F">
        <w:rPr>
          <w:rFonts w:cs="Times New Roman"/>
          <w:szCs w:val="28"/>
        </w:rPr>
        <w:t>Основа»,2010. – 190 с</w:t>
      </w:r>
      <w:r>
        <w:rPr>
          <w:rFonts w:cs="Times New Roman"/>
          <w:szCs w:val="28"/>
          <w:lang w:val="uk-UA"/>
        </w:rPr>
        <w:t>.</w:t>
      </w:r>
    </w:p>
    <w:p w:rsidR="00AA644F" w:rsidRPr="00AA644F" w:rsidRDefault="00AA644F" w:rsidP="00AA644F">
      <w:pPr>
        <w:pStyle w:val="a3"/>
        <w:tabs>
          <w:tab w:val="left" w:pos="3828"/>
        </w:tabs>
        <w:spacing w:after="0" w:line="360" w:lineRule="auto"/>
        <w:ind w:left="644"/>
        <w:jc w:val="both"/>
        <w:rPr>
          <w:rFonts w:cs="Times New Roman"/>
          <w:szCs w:val="28"/>
        </w:rPr>
      </w:pPr>
    </w:p>
    <w:p w:rsidR="004C1D37" w:rsidRPr="00AA644F" w:rsidRDefault="004C1D37" w:rsidP="00AA644F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8"/>
          <w:lang w:val="uk-UA"/>
        </w:rPr>
      </w:pPr>
      <w:proofErr w:type="spellStart"/>
      <w:r w:rsidRPr="00AA644F">
        <w:rPr>
          <w:szCs w:val="28"/>
          <w:lang w:val="uk-UA"/>
        </w:rPr>
        <w:t>Роменець</w:t>
      </w:r>
      <w:proofErr w:type="spellEnd"/>
      <w:r w:rsidRPr="00AA644F">
        <w:rPr>
          <w:szCs w:val="28"/>
          <w:lang w:val="uk-UA"/>
        </w:rPr>
        <w:t xml:space="preserve"> В. А. Психологія творчості :[</w:t>
      </w:r>
      <w:proofErr w:type="spellStart"/>
      <w:r w:rsidRPr="00AA644F">
        <w:rPr>
          <w:szCs w:val="28"/>
          <w:lang w:val="uk-UA"/>
        </w:rPr>
        <w:t>навч</w:t>
      </w:r>
      <w:proofErr w:type="spellEnd"/>
      <w:r w:rsidRPr="00AA644F">
        <w:rPr>
          <w:szCs w:val="28"/>
          <w:lang w:val="uk-UA"/>
        </w:rPr>
        <w:t xml:space="preserve">. посібник для </w:t>
      </w:r>
      <w:proofErr w:type="spellStart"/>
      <w:r w:rsidRPr="00AA644F">
        <w:rPr>
          <w:szCs w:val="28"/>
          <w:lang w:val="uk-UA"/>
        </w:rPr>
        <w:t>студ</w:t>
      </w:r>
      <w:proofErr w:type="spellEnd"/>
      <w:r w:rsidRPr="00AA644F">
        <w:rPr>
          <w:szCs w:val="28"/>
          <w:lang w:val="uk-UA"/>
        </w:rPr>
        <w:t xml:space="preserve">. вищих </w:t>
      </w:r>
      <w:proofErr w:type="spellStart"/>
      <w:r w:rsidRPr="00AA644F">
        <w:rPr>
          <w:szCs w:val="28"/>
          <w:lang w:val="uk-UA"/>
        </w:rPr>
        <w:t>навч</w:t>
      </w:r>
      <w:proofErr w:type="spellEnd"/>
      <w:r w:rsidRPr="00AA644F">
        <w:rPr>
          <w:szCs w:val="28"/>
          <w:lang w:val="uk-UA"/>
        </w:rPr>
        <w:t xml:space="preserve">. закладів] / В. А. </w:t>
      </w:r>
      <w:proofErr w:type="spellStart"/>
      <w:r w:rsidRPr="00AA644F">
        <w:rPr>
          <w:szCs w:val="28"/>
          <w:lang w:val="uk-UA"/>
        </w:rPr>
        <w:t>Роменець</w:t>
      </w:r>
      <w:proofErr w:type="spellEnd"/>
      <w:r w:rsidRPr="00AA644F">
        <w:rPr>
          <w:szCs w:val="28"/>
          <w:lang w:val="uk-UA"/>
        </w:rPr>
        <w:t>. – [2-ге вид.]. – К. : Либідь, 2001. – 288 с.</w:t>
      </w:r>
    </w:p>
    <w:p w:rsidR="004C1D37" w:rsidRPr="00AA644F" w:rsidRDefault="004C1D37" w:rsidP="00AA644F">
      <w:pPr>
        <w:spacing w:after="0" w:line="360" w:lineRule="auto"/>
        <w:ind w:firstLine="709"/>
        <w:jc w:val="both"/>
        <w:rPr>
          <w:szCs w:val="28"/>
          <w:lang w:val="uk-UA"/>
        </w:rPr>
      </w:pPr>
    </w:p>
    <w:p w:rsidR="004C1D37" w:rsidRPr="00AA644F" w:rsidRDefault="004C1D37" w:rsidP="00AA644F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8"/>
          <w:lang w:val="uk-UA"/>
        </w:rPr>
      </w:pPr>
      <w:proofErr w:type="spellStart"/>
      <w:r w:rsidRPr="00AA644F">
        <w:rPr>
          <w:szCs w:val="28"/>
        </w:rPr>
        <w:t>Національна</w:t>
      </w:r>
      <w:proofErr w:type="spellEnd"/>
      <w:r w:rsidRPr="00AA644F">
        <w:rPr>
          <w:szCs w:val="28"/>
        </w:rPr>
        <w:t xml:space="preserve"> доктрина </w:t>
      </w:r>
      <w:proofErr w:type="spellStart"/>
      <w:r w:rsidRPr="00AA644F">
        <w:rPr>
          <w:szCs w:val="28"/>
        </w:rPr>
        <w:t>розвитку</w:t>
      </w:r>
      <w:proofErr w:type="spellEnd"/>
      <w:r w:rsidRPr="00AA644F">
        <w:rPr>
          <w:szCs w:val="28"/>
        </w:rPr>
        <w:t xml:space="preserve"> </w:t>
      </w:r>
      <w:proofErr w:type="spellStart"/>
      <w:r w:rsidRPr="00AA644F">
        <w:rPr>
          <w:szCs w:val="28"/>
        </w:rPr>
        <w:t>освіти</w:t>
      </w:r>
      <w:proofErr w:type="spellEnd"/>
      <w:r w:rsidRPr="00AA644F">
        <w:rPr>
          <w:szCs w:val="28"/>
        </w:rPr>
        <w:t xml:space="preserve"> </w:t>
      </w:r>
      <w:proofErr w:type="spellStart"/>
      <w:r w:rsidRPr="00AA644F">
        <w:rPr>
          <w:szCs w:val="28"/>
        </w:rPr>
        <w:t>України</w:t>
      </w:r>
      <w:proofErr w:type="spellEnd"/>
      <w:r w:rsidRPr="00AA644F">
        <w:rPr>
          <w:szCs w:val="28"/>
        </w:rPr>
        <w:t xml:space="preserve"> у ХХІ </w:t>
      </w:r>
      <w:proofErr w:type="spellStart"/>
      <w:r w:rsidRPr="00AA644F">
        <w:rPr>
          <w:szCs w:val="28"/>
        </w:rPr>
        <w:t>столітті</w:t>
      </w:r>
      <w:proofErr w:type="spellEnd"/>
      <w:r w:rsidRPr="00AA644F">
        <w:rPr>
          <w:szCs w:val="28"/>
        </w:rPr>
        <w:t xml:space="preserve">: проект. </w:t>
      </w:r>
      <w:r w:rsidR="00AA644F">
        <w:rPr>
          <w:szCs w:val="28"/>
        </w:rPr>
        <w:t>–</w:t>
      </w:r>
      <w:r w:rsidRPr="00AA644F">
        <w:rPr>
          <w:szCs w:val="28"/>
        </w:rPr>
        <w:t xml:space="preserve"> </w:t>
      </w:r>
      <w:r w:rsidR="00AA644F">
        <w:rPr>
          <w:szCs w:val="28"/>
          <w:lang w:val="uk-UA"/>
        </w:rPr>
        <w:t xml:space="preserve">К,: </w:t>
      </w:r>
      <w:proofErr w:type="spellStart"/>
      <w:r w:rsidRPr="00AA644F">
        <w:rPr>
          <w:szCs w:val="28"/>
        </w:rPr>
        <w:t>Шкільний</w:t>
      </w:r>
      <w:proofErr w:type="spellEnd"/>
      <w:r w:rsidRPr="00AA644F">
        <w:rPr>
          <w:szCs w:val="28"/>
        </w:rPr>
        <w:t xml:space="preserve"> </w:t>
      </w:r>
      <w:proofErr w:type="spellStart"/>
      <w:r w:rsidRPr="00AA644F">
        <w:rPr>
          <w:szCs w:val="28"/>
        </w:rPr>
        <w:t>світ</w:t>
      </w:r>
      <w:proofErr w:type="spellEnd"/>
      <w:r w:rsidRPr="00AA644F">
        <w:rPr>
          <w:szCs w:val="28"/>
        </w:rPr>
        <w:t>, 2001. - 24 с.</w:t>
      </w:r>
    </w:p>
    <w:p w:rsidR="004C1D37" w:rsidRPr="00AA644F" w:rsidRDefault="004C1D37" w:rsidP="00AA644F">
      <w:pPr>
        <w:spacing w:after="0" w:line="360" w:lineRule="auto"/>
        <w:ind w:firstLine="709"/>
        <w:jc w:val="both"/>
        <w:rPr>
          <w:szCs w:val="28"/>
          <w:lang w:val="uk-UA"/>
        </w:rPr>
      </w:pPr>
    </w:p>
    <w:p w:rsidR="004C1D37" w:rsidRPr="00AA644F" w:rsidRDefault="004C1D37" w:rsidP="00AA644F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proofErr w:type="spellStart"/>
      <w:r w:rsidRPr="00AA644F">
        <w:rPr>
          <w:szCs w:val="28"/>
          <w:lang w:val="uk-UA"/>
        </w:rPr>
        <w:t>Химинець</w:t>
      </w:r>
      <w:proofErr w:type="spellEnd"/>
      <w:r w:rsidRPr="00AA644F">
        <w:rPr>
          <w:szCs w:val="28"/>
          <w:lang w:val="uk-UA"/>
        </w:rPr>
        <w:t xml:space="preserve"> О. В. Проблема формування творчої особистості / </w:t>
      </w:r>
      <w:proofErr w:type="spellStart"/>
      <w:r w:rsidRPr="00AA644F">
        <w:rPr>
          <w:szCs w:val="28"/>
          <w:lang w:val="uk-UA"/>
        </w:rPr>
        <w:t>Химинець</w:t>
      </w:r>
      <w:proofErr w:type="spellEnd"/>
      <w:r w:rsidRPr="00AA644F">
        <w:rPr>
          <w:szCs w:val="28"/>
          <w:lang w:val="uk-UA"/>
        </w:rPr>
        <w:t xml:space="preserve"> О. В. // Науковий вісник </w:t>
      </w:r>
      <w:proofErr w:type="spellStart"/>
      <w:r w:rsidRPr="00AA644F">
        <w:rPr>
          <w:szCs w:val="28"/>
          <w:lang w:val="uk-UA"/>
        </w:rPr>
        <w:t>УжДУ</w:t>
      </w:r>
      <w:bookmarkStart w:id="0" w:name="_GoBack"/>
      <w:bookmarkEnd w:id="0"/>
      <w:proofErr w:type="spellEnd"/>
      <w:r w:rsidRPr="00AA644F">
        <w:rPr>
          <w:szCs w:val="28"/>
          <w:lang w:val="uk-UA"/>
        </w:rPr>
        <w:t xml:space="preserve">: Серія </w:t>
      </w:r>
      <w:r w:rsidR="00AA644F">
        <w:rPr>
          <w:szCs w:val="28"/>
          <w:lang w:val="uk-UA"/>
        </w:rPr>
        <w:t>«</w:t>
      </w:r>
      <w:r w:rsidRPr="00AA644F">
        <w:rPr>
          <w:szCs w:val="28"/>
          <w:lang w:val="uk-UA"/>
        </w:rPr>
        <w:t>Педагогіка, соціальна робота</w:t>
      </w:r>
      <w:r w:rsidR="00AA644F">
        <w:rPr>
          <w:szCs w:val="28"/>
          <w:lang w:val="uk-UA"/>
        </w:rPr>
        <w:t>»</w:t>
      </w:r>
      <w:r w:rsidRPr="00AA644F">
        <w:rPr>
          <w:szCs w:val="28"/>
          <w:lang w:val="uk-UA"/>
        </w:rPr>
        <w:t>. – 1998.</w:t>
      </w:r>
      <w:r w:rsidR="00AA644F">
        <w:rPr>
          <w:szCs w:val="28"/>
          <w:lang w:val="uk-UA"/>
        </w:rPr>
        <w:t>-</w:t>
      </w:r>
      <w:r w:rsidRPr="00AA644F">
        <w:rPr>
          <w:szCs w:val="28"/>
          <w:lang w:val="uk-UA"/>
        </w:rPr>
        <w:t xml:space="preserve"> </w:t>
      </w:r>
      <w:proofErr w:type="spellStart"/>
      <w:r w:rsidRPr="00AA644F">
        <w:rPr>
          <w:szCs w:val="28"/>
        </w:rPr>
        <w:t>Вип</w:t>
      </w:r>
      <w:proofErr w:type="spellEnd"/>
      <w:r w:rsidRPr="00AA644F">
        <w:rPr>
          <w:szCs w:val="28"/>
        </w:rPr>
        <w:t>. 1. – С. 17–22.</w:t>
      </w:r>
    </w:p>
    <w:p w:rsidR="00F12C76" w:rsidRPr="00AA644F" w:rsidRDefault="003C73FA" w:rsidP="00AA644F">
      <w:pPr>
        <w:spacing w:after="0" w:line="360" w:lineRule="auto"/>
        <w:ind w:left="284"/>
        <w:jc w:val="both"/>
        <w:rPr>
          <w:color w:val="806000" w:themeColor="accent4" w:themeShade="80"/>
          <w:szCs w:val="28"/>
        </w:rPr>
      </w:pPr>
      <w:r w:rsidRPr="00AA644F">
        <w:rPr>
          <w:rFonts w:cs="Times New Roman"/>
          <w:szCs w:val="28"/>
          <w:lang w:val="uk-UA"/>
        </w:rPr>
        <w:t xml:space="preserve"> </w:t>
      </w:r>
    </w:p>
    <w:p w:rsidR="00AA644F" w:rsidRPr="005674DA" w:rsidRDefault="00AA644F" w:rsidP="00AA644F">
      <w:pPr>
        <w:spacing w:after="0" w:line="360" w:lineRule="auto"/>
        <w:ind w:firstLine="709"/>
        <w:jc w:val="both"/>
        <w:rPr>
          <w:szCs w:val="28"/>
        </w:rPr>
      </w:pPr>
    </w:p>
    <w:sectPr w:rsidR="00AA644F" w:rsidRPr="005674DA" w:rsidSect="000E60D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F7D1F"/>
    <w:multiLevelType w:val="hybridMultilevel"/>
    <w:tmpl w:val="9F26FD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2186F"/>
    <w:multiLevelType w:val="hybridMultilevel"/>
    <w:tmpl w:val="DA9ADB82"/>
    <w:lvl w:ilvl="0" w:tplc="915294CA">
      <w:start w:val="6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5D8"/>
    <w:multiLevelType w:val="hybridMultilevel"/>
    <w:tmpl w:val="6494DA84"/>
    <w:lvl w:ilvl="0" w:tplc="430EF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7"/>
    <w:rsid w:val="00057642"/>
    <w:rsid w:val="000862AF"/>
    <w:rsid w:val="001B6109"/>
    <w:rsid w:val="001E052D"/>
    <w:rsid w:val="0039042B"/>
    <w:rsid w:val="00390861"/>
    <w:rsid w:val="003C73FA"/>
    <w:rsid w:val="003D7978"/>
    <w:rsid w:val="00453BC0"/>
    <w:rsid w:val="004C1D37"/>
    <w:rsid w:val="005440E0"/>
    <w:rsid w:val="00544DC2"/>
    <w:rsid w:val="005532E5"/>
    <w:rsid w:val="005674DA"/>
    <w:rsid w:val="0058082B"/>
    <w:rsid w:val="0058309B"/>
    <w:rsid w:val="005B2181"/>
    <w:rsid w:val="005E58ED"/>
    <w:rsid w:val="006C029B"/>
    <w:rsid w:val="006C0B77"/>
    <w:rsid w:val="006F26F6"/>
    <w:rsid w:val="00734A03"/>
    <w:rsid w:val="008242FF"/>
    <w:rsid w:val="00870751"/>
    <w:rsid w:val="008F2344"/>
    <w:rsid w:val="00922C48"/>
    <w:rsid w:val="00960B30"/>
    <w:rsid w:val="009D0C5D"/>
    <w:rsid w:val="00A7079F"/>
    <w:rsid w:val="00A97408"/>
    <w:rsid w:val="00AA644F"/>
    <w:rsid w:val="00B915B7"/>
    <w:rsid w:val="00C0766D"/>
    <w:rsid w:val="00C139F5"/>
    <w:rsid w:val="00C26EA8"/>
    <w:rsid w:val="00C50F3C"/>
    <w:rsid w:val="00C51887"/>
    <w:rsid w:val="00C764FE"/>
    <w:rsid w:val="00C77435"/>
    <w:rsid w:val="00CB5F4E"/>
    <w:rsid w:val="00CC4A03"/>
    <w:rsid w:val="00D02DBF"/>
    <w:rsid w:val="00D73F60"/>
    <w:rsid w:val="00DE2F9D"/>
    <w:rsid w:val="00E25DC3"/>
    <w:rsid w:val="00E359C1"/>
    <w:rsid w:val="00E476F4"/>
    <w:rsid w:val="00E616DC"/>
    <w:rsid w:val="00EA59DF"/>
    <w:rsid w:val="00EE4070"/>
    <w:rsid w:val="00F12C76"/>
    <w:rsid w:val="00F33D0F"/>
    <w:rsid w:val="00F53688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685"/>
  <w15:chartTrackingRefBased/>
  <w15:docId w15:val="{E41C57B9-113C-4FC2-AE20-4028E743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37"/>
    <w:pPr>
      <w:ind w:left="720"/>
      <w:contextualSpacing/>
    </w:pPr>
  </w:style>
  <w:style w:type="paragraph" w:styleId="a4">
    <w:name w:val="Normal (Web)"/>
    <w:basedOn w:val="a"/>
    <w:rsid w:val="004C1D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Шкарапута</dc:creator>
  <cp:keywords/>
  <dc:description/>
  <cp:lastModifiedBy>Super_User</cp:lastModifiedBy>
  <cp:revision>34</cp:revision>
  <dcterms:created xsi:type="dcterms:W3CDTF">2023-03-12T07:31:00Z</dcterms:created>
  <dcterms:modified xsi:type="dcterms:W3CDTF">2023-03-14T10:28:00Z</dcterms:modified>
</cp:coreProperties>
</file>